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21AC0" w14:textId="77777777" w:rsidR="00E462CA" w:rsidRPr="003E7347" w:rsidRDefault="00E462CA" w:rsidP="00E462CA">
      <w:pPr>
        <w:pStyle w:val="Nzev"/>
        <w:jc w:val="center"/>
        <w:rPr>
          <w:color w:val="503D1B" w:themeColor="background2" w:themeShade="40"/>
          <w:lang w:val="cs-CZ"/>
        </w:rPr>
      </w:pPr>
      <w:bookmarkStart w:id="0" w:name="_GoBack"/>
      <w:bookmarkEnd w:id="0"/>
      <w:r w:rsidRPr="003E7347">
        <w:rPr>
          <w:color w:val="503D1B" w:themeColor="background2" w:themeShade="40"/>
          <w:lang w:val="cs-CZ"/>
        </w:rPr>
        <w:t>09</w:t>
      </w:r>
    </w:p>
    <w:p w14:paraId="47C8F890" w14:textId="77777777" w:rsidR="00770D08" w:rsidRPr="003E7347" w:rsidRDefault="00E462CA" w:rsidP="00E462CA">
      <w:pPr>
        <w:pStyle w:val="Nzev"/>
        <w:jc w:val="center"/>
        <w:rPr>
          <w:color w:val="503D1B" w:themeColor="background2" w:themeShade="40"/>
          <w:sz w:val="70"/>
          <w:szCs w:val="70"/>
          <w:lang w:val="cs-CZ"/>
        </w:rPr>
      </w:pPr>
      <w:r w:rsidRPr="003E7347">
        <w:rPr>
          <w:color w:val="503D1B" w:themeColor="background2" w:themeShade="40"/>
          <w:sz w:val="70"/>
          <w:szCs w:val="70"/>
          <w:lang w:val="cs-CZ"/>
        </w:rPr>
        <w:t>Optické disky a mechaniky</w:t>
      </w:r>
    </w:p>
    <w:p w14:paraId="03F48ABA" w14:textId="77777777" w:rsidR="00E462CA" w:rsidRPr="00E462CA" w:rsidRDefault="00E462CA" w:rsidP="00E462CA">
      <w:pPr>
        <w:rPr>
          <w:lang w:val="cs-CZ"/>
        </w:rPr>
      </w:pPr>
    </w:p>
    <w:p w14:paraId="577AAFF3" w14:textId="77777777" w:rsidR="005A5562" w:rsidRPr="005A5562" w:rsidRDefault="005A5562" w:rsidP="005A5562">
      <w:pPr>
        <w:pStyle w:val="Nzev"/>
        <w:numPr>
          <w:ilvl w:val="0"/>
          <w:numId w:val="7"/>
        </w:numPr>
        <w:rPr>
          <w:sz w:val="52"/>
          <w:lang w:val="cs-CZ"/>
        </w:rPr>
      </w:pPr>
      <w:r w:rsidRPr="005A5562">
        <w:rPr>
          <w:sz w:val="52"/>
          <w:lang w:val="cs-CZ"/>
        </w:rPr>
        <w:t>Disky</w:t>
      </w:r>
    </w:p>
    <w:p w14:paraId="18BCE7D4" w14:textId="77777777" w:rsidR="005A5562" w:rsidRPr="007B0D3C" w:rsidRDefault="005A5562">
      <w:pPr>
        <w:rPr>
          <w:sz w:val="10"/>
          <w:lang w:val="cs-CZ"/>
        </w:rPr>
      </w:pPr>
    </w:p>
    <w:p w14:paraId="22166EBC" w14:textId="77777777" w:rsidR="00770D08" w:rsidRDefault="00E462CA">
      <w:pPr>
        <w:rPr>
          <w:i/>
          <w:lang w:val="cs-CZ"/>
        </w:rPr>
      </w:pPr>
      <w:r w:rsidRPr="00E462CA">
        <w:rPr>
          <w:lang w:val="cs-CZ"/>
        </w:rPr>
        <w:t xml:space="preserve">Optický disk je </w:t>
      </w:r>
      <w:r w:rsidRPr="00E462CA">
        <w:rPr>
          <w:u w:val="single"/>
          <w:lang w:val="cs-CZ"/>
        </w:rPr>
        <w:t>paměťové médium</w:t>
      </w:r>
      <w:r w:rsidRPr="00E462CA">
        <w:rPr>
          <w:lang w:val="cs-CZ"/>
        </w:rPr>
        <w:t xml:space="preserve"> diskového tvaru, které k záznamu nebo adresaci používá světelný paprsek </w:t>
      </w:r>
      <w:r w:rsidRPr="00E462CA">
        <w:rPr>
          <w:i/>
          <w:lang w:val="cs-CZ"/>
        </w:rPr>
        <w:t>laseru.</w:t>
      </w:r>
      <w:r w:rsidR="00D921CE">
        <w:rPr>
          <w:i/>
          <w:lang w:val="cs-CZ"/>
        </w:rPr>
        <w:t xml:space="preserve"> Tloušťka disku je 1,2 mm, průměr 120 mm.</w:t>
      </w:r>
    </w:p>
    <w:p w14:paraId="51A2D70C" w14:textId="77777777" w:rsidR="00E462CA" w:rsidRDefault="007B0D3C" w:rsidP="00E462CA">
      <w:pPr>
        <w:pStyle w:val="Nadpis1"/>
        <w:rPr>
          <w:lang w:val="cs-CZ"/>
        </w:rPr>
      </w:pPr>
      <w:r>
        <w:rPr>
          <w:noProof/>
          <w:lang w:val="cs-CZ" w:eastAsia="cs-CZ"/>
        </w:rPr>
        <w:drawing>
          <wp:anchor distT="0" distB="0" distL="114300" distR="114300" simplePos="0" relativeHeight="251658240" behindDoc="1" locked="0" layoutInCell="1" allowOverlap="1" wp14:anchorId="31347278" wp14:editId="4418273B">
            <wp:simplePos x="0" y="0"/>
            <wp:positionH relativeFrom="margin">
              <wp:posOffset>3314700</wp:posOffset>
            </wp:positionH>
            <wp:positionV relativeFrom="margin">
              <wp:posOffset>2828925</wp:posOffset>
            </wp:positionV>
            <wp:extent cx="2371090" cy="2390775"/>
            <wp:effectExtent l="0" t="0" r="0" b="9525"/>
            <wp:wrapTight wrapText="bothSides">
              <wp:wrapPolygon edited="0">
                <wp:start x="0" y="0"/>
                <wp:lineTo x="0" y="21514"/>
                <wp:lineTo x="21345" y="21514"/>
                <wp:lineTo x="21345" y="0"/>
                <wp:lineTo x="0" y="0"/>
              </wp:wrapPolygon>
            </wp:wrapTight>
            <wp:docPr id="1" name="Obrázek 1" descr="http://pc-azbuka.ru/wp-content/uploads/2013/03/pic_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c-azbuka.ru/wp-content/uploads/2013/03/pic_19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090" cy="2390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62CA">
        <w:rPr>
          <w:lang w:val="cs-CZ"/>
        </w:rPr>
        <w:t>Základní rozdělení:</w:t>
      </w:r>
    </w:p>
    <w:p w14:paraId="6F20BC67" w14:textId="77777777" w:rsidR="00E462CA" w:rsidRPr="00E462CA" w:rsidRDefault="00E462CA" w:rsidP="00E462CA">
      <w:pPr>
        <w:pStyle w:val="Odstavecseseznamem"/>
        <w:numPr>
          <w:ilvl w:val="0"/>
          <w:numId w:val="3"/>
        </w:numPr>
        <w:rPr>
          <w:lang w:val="cs-CZ"/>
        </w:rPr>
      </w:pPr>
      <w:r w:rsidRPr="00E462CA">
        <w:rPr>
          <w:lang w:val="cs-CZ"/>
        </w:rPr>
        <w:t>CD</w:t>
      </w:r>
    </w:p>
    <w:p w14:paraId="55E89B7A" w14:textId="77777777" w:rsidR="00E462CA" w:rsidRPr="00E462CA" w:rsidRDefault="00E462CA" w:rsidP="00E462CA">
      <w:pPr>
        <w:pStyle w:val="Odstavecseseznamem"/>
        <w:numPr>
          <w:ilvl w:val="0"/>
          <w:numId w:val="3"/>
        </w:numPr>
        <w:rPr>
          <w:lang w:val="cs-CZ"/>
        </w:rPr>
      </w:pPr>
      <w:r w:rsidRPr="00E462CA">
        <w:rPr>
          <w:lang w:val="cs-CZ"/>
        </w:rPr>
        <w:t>DVD</w:t>
      </w:r>
    </w:p>
    <w:p w14:paraId="57A16C10" w14:textId="77777777" w:rsidR="00E462CA" w:rsidRPr="00E462CA" w:rsidRDefault="00E462CA" w:rsidP="00E462CA">
      <w:pPr>
        <w:pStyle w:val="Odstavecseseznamem"/>
        <w:numPr>
          <w:ilvl w:val="0"/>
          <w:numId w:val="3"/>
        </w:numPr>
        <w:rPr>
          <w:lang w:val="cs-CZ"/>
        </w:rPr>
      </w:pPr>
      <w:r w:rsidRPr="00E462CA">
        <w:rPr>
          <w:lang w:val="cs-CZ"/>
        </w:rPr>
        <w:t>HD-DVD</w:t>
      </w:r>
    </w:p>
    <w:p w14:paraId="66BB8C5C" w14:textId="77777777" w:rsidR="00E462CA" w:rsidRPr="00E462CA" w:rsidRDefault="00E462CA" w:rsidP="00E462CA">
      <w:pPr>
        <w:pStyle w:val="Odstavecseseznamem"/>
        <w:numPr>
          <w:ilvl w:val="0"/>
          <w:numId w:val="3"/>
        </w:numPr>
        <w:rPr>
          <w:lang w:val="cs-CZ"/>
        </w:rPr>
      </w:pPr>
      <w:r w:rsidRPr="00E462CA">
        <w:rPr>
          <w:lang w:val="cs-CZ"/>
        </w:rPr>
        <w:t>DVD-RAM</w:t>
      </w:r>
    </w:p>
    <w:p w14:paraId="44048A80" w14:textId="77777777" w:rsidR="00E462CA" w:rsidRPr="00E462CA" w:rsidRDefault="00E462CA" w:rsidP="00E462CA">
      <w:pPr>
        <w:pStyle w:val="Odstavecseseznamem"/>
        <w:numPr>
          <w:ilvl w:val="0"/>
          <w:numId w:val="3"/>
        </w:numPr>
        <w:rPr>
          <w:lang w:val="cs-CZ"/>
        </w:rPr>
      </w:pPr>
      <w:r w:rsidRPr="00E462CA">
        <w:rPr>
          <w:lang w:val="cs-CZ"/>
        </w:rPr>
        <w:t>Blu-ray disk</w:t>
      </w:r>
    </w:p>
    <w:p w14:paraId="7D422B9C" w14:textId="77777777" w:rsidR="00E462CA" w:rsidRPr="00E462CA" w:rsidRDefault="00E462CA" w:rsidP="00E462CA">
      <w:pPr>
        <w:pStyle w:val="Odstavecseseznamem"/>
        <w:numPr>
          <w:ilvl w:val="0"/>
          <w:numId w:val="3"/>
        </w:numPr>
        <w:rPr>
          <w:lang w:val="cs-CZ"/>
        </w:rPr>
      </w:pPr>
      <w:r w:rsidRPr="00E462CA">
        <w:rPr>
          <w:lang w:val="cs-CZ"/>
        </w:rPr>
        <w:t>Magnetooptický disk</w:t>
      </w:r>
    </w:p>
    <w:p w14:paraId="6E8FFB14" w14:textId="77777777" w:rsidR="00E462CA" w:rsidRPr="00E462CA" w:rsidRDefault="00E462CA" w:rsidP="00E462CA">
      <w:pPr>
        <w:pStyle w:val="Odstavecseseznamem"/>
        <w:numPr>
          <w:ilvl w:val="0"/>
          <w:numId w:val="3"/>
        </w:numPr>
        <w:rPr>
          <w:lang w:val="cs-CZ"/>
        </w:rPr>
      </w:pPr>
      <w:r w:rsidRPr="00E462CA">
        <w:rPr>
          <w:lang w:val="cs-CZ"/>
        </w:rPr>
        <w:t>Minidisk</w:t>
      </w:r>
    </w:p>
    <w:p w14:paraId="24A00E67" w14:textId="77777777" w:rsidR="00E462CA" w:rsidRDefault="00E462CA" w:rsidP="00E462CA">
      <w:pPr>
        <w:pStyle w:val="Odstavecseseznamem"/>
        <w:numPr>
          <w:ilvl w:val="0"/>
          <w:numId w:val="3"/>
        </w:numPr>
        <w:rPr>
          <w:lang w:val="cs-CZ"/>
        </w:rPr>
      </w:pPr>
      <w:r w:rsidRPr="00E462CA">
        <w:rPr>
          <w:lang w:val="cs-CZ"/>
        </w:rPr>
        <w:t>Laserdisc</w:t>
      </w:r>
    </w:p>
    <w:p w14:paraId="2B553AB2" w14:textId="77777777" w:rsidR="00E462CA" w:rsidRPr="007B0D3C" w:rsidRDefault="00E462CA" w:rsidP="00E462CA">
      <w:pPr>
        <w:rPr>
          <w:sz w:val="8"/>
          <w:lang w:val="cs-CZ"/>
        </w:rPr>
      </w:pPr>
    </w:p>
    <w:p w14:paraId="7FB977C2" w14:textId="77777777" w:rsidR="00E462CA" w:rsidRDefault="00E462CA" w:rsidP="00E462CA">
      <w:pPr>
        <w:rPr>
          <w:lang w:val="cs-CZ"/>
        </w:rPr>
      </w:pPr>
      <w:r w:rsidRPr="00E462CA">
        <w:rPr>
          <w:rStyle w:val="Nadpis1Char"/>
        </w:rPr>
        <w:t>CD</w:t>
      </w:r>
      <w:r>
        <w:rPr>
          <w:lang w:val="cs-CZ"/>
        </w:rPr>
        <w:t xml:space="preserve"> = compact disk, kompaktní disk</w:t>
      </w:r>
    </w:p>
    <w:p w14:paraId="0934370E" w14:textId="77777777" w:rsidR="00E462CA" w:rsidRDefault="00E462CA" w:rsidP="00E462CA">
      <w:pPr>
        <w:jc w:val="both"/>
        <w:rPr>
          <w:lang w:val="cs-CZ"/>
        </w:rPr>
      </w:pPr>
      <w:r>
        <w:rPr>
          <w:lang w:val="cs-CZ"/>
        </w:rPr>
        <w:t>„Cédéčko“</w:t>
      </w:r>
      <w:r w:rsidRPr="00E462CA">
        <w:rPr>
          <w:lang w:val="cs-CZ"/>
        </w:rPr>
        <w:t xml:space="preserve"> je optický disk určený pro ukládání digitálních dat. Data jsou uložena ve stopě </w:t>
      </w:r>
      <w:r w:rsidRPr="00E462CA">
        <w:rPr>
          <w:b/>
          <w:lang w:val="cs-CZ"/>
        </w:rPr>
        <w:t>na jedné dlouhé spirále</w:t>
      </w:r>
      <w:r w:rsidRPr="00E462CA">
        <w:rPr>
          <w:lang w:val="cs-CZ"/>
        </w:rPr>
        <w:t xml:space="preserve"> začínající ve středu média, která se postupně rozvíjí až k jeho okraji. Stopa může obsahovat digitální zvukovou</w:t>
      </w:r>
      <w:r>
        <w:rPr>
          <w:lang w:val="cs-CZ"/>
        </w:rPr>
        <w:t xml:space="preserve"> nahrávku (tzv. audio CD) nebo počítačem čitelná</w:t>
      </w:r>
      <w:r w:rsidRPr="00E462CA">
        <w:rPr>
          <w:lang w:val="cs-CZ"/>
        </w:rPr>
        <w:t xml:space="preserve"> data (CD-ROM). Příčný odstup stopy ve spirále je 1,6 μm</w:t>
      </w:r>
      <w:r>
        <w:rPr>
          <w:lang w:val="cs-CZ"/>
        </w:rPr>
        <w:t xml:space="preserve"> (0,0016 mm)</w:t>
      </w:r>
      <w:r w:rsidRPr="00E462CA">
        <w:rPr>
          <w:lang w:val="cs-CZ"/>
        </w:rPr>
        <w:t>. Pro čtení kompaktních disků se používá laserové světlo s vlnovou délkou 785 nm.</w:t>
      </w:r>
      <w:r>
        <w:rPr>
          <w:lang w:val="cs-CZ"/>
        </w:rPr>
        <w:t xml:space="preserve"> Má </w:t>
      </w:r>
      <w:r w:rsidRPr="00E462CA">
        <w:rPr>
          <w:lang w:val="cs-CZ"/>
        </w:rPr>
        <w:t>Typicky 700 M</w:t>
      </w:r>
      <w:r>
        <w:rPr>
          <w:lang w:val="cs-CZ"/>
        </w:rPr>
        <w:t>B</w:t>
      </w:r>
      <w:r w:rsidRPr="00E462CA">
        <w:rPr>
          <w:lang w:val="cs-CZ"/>
        </w:rPr>
        <w:t xml:space="preserve"> (až 80 minut audia)</w:t>
      </w:r>
      <w:r>
        <w:rPr>
          <w:lang w:val="cs-CZ"/>
        </w:rPr>
        <w:t>.</w:t>
      </w:r>
    </w:p>
    <w:p w14:paraId="3330C504" w14:textId="77777777" w:rsidR="00E462CA" w:rsidRDefault="00E462CA" w:rsidP="00E462CA">
      <w:pPr>
        <w:jc w:val="both"/>
        <w:rPr>
          <w:lang w:val="cs-CZ"/>
        </w:rPr>
      </w:pPr>
      <w:r w:rsidRPr="00E462CA">
        <w:rPr>
          <w:lang w:val="cs-CZ"/>
        </w:rPr>
        <w:t>Na rozdíl od většiny diskových zařízení (pružné disky, pevné disky, ZIP disky, magnetooptické disky apod.) nejsou data ukládána do soustředných kružnic, ale do jedné dlouhé spirály podobně jako na gramofonové desce.</w:t>
      </w:r>
      <w:r>
        <w:rPr>
          <w:lang w:val="cs-CZ"/>
        </w:rPr>
        <w:t xml:space="preserve"> CD je jednostranné.</w:t>
      </w:r>
    </w:p>
    <w:p w14:paraId="7102F561" w14:textId="77777777" w:rsidR="007B0D3C" w:rsidRPr="007B0D3C" w:rsidRDefault="007B0D3C" w:rsidP="007B0D3C">
      <w:pPr>
        <w:spacing w:after="0" w:line="240" w:lineRule="auto"/>
        <w:ind w:left="851" w:firstLine="720"/>
        <w:jc w:val="both"/>
        <w:rPr>
          <w:i/>
          <w:lang w:val="cs-CZ"/>
        </w:rPr>
      </w:pPr>
      <w:r w:rsidRPr="007B0D3C">
        <w:rPr>
          <w:i/>
          <w:lang w:val="cs-CZ"/>
        </w:rPr>
        <w:lastRenderedPageBreak/>
        <w:t>CD-R = nepřepisovatelný</w:t>
      </w:r>
    </w:p>
    <w:p w14:paraId="198C7CA8" w14:textId="77777777" w:rsidR="007B0D3C" w:rsidRDefault="007B0D3C" w:rsidP="007B0D3C">
      <w:pPr>
        <w:spacing w:after="0" w:line="240" w:lineRule="auto"/>
        <w:ind w:left="851" w:firstLine="720"/>
        <w:jc w:val="both"/>
        <w:rPr>
          <w:i/>
          <w:lang w:val="cs-CZ"/>
        </w:rPr>
      </w:pPr>
      <w:r w:rsidRPr="007B0D3C">
        <w:rPr>
          <w:i/>
          <w:lang w:val="cs-CZ"/>
        </w:rPr>
        <w:t>CD-RW = můžeme ho „přepálit“, tedy uložit na něj data znovu</w:t>
      </w:r>
    </w:p>
    <w:p w14:paraId="3D96FA98" w14:textId="77777777" w:rsidR="007B0D3C" w:rsidRDefault="007B0D3C" w:rsidP="007B0D3C">
      <w:pPr>
        <w:pStyle w:val="Odstavecseseznamem"/>
        <w:numPr>
          <w:ilvl w:val="0"/>
          <w:numId w:val="9"/>
        </w:numPr>
        <w:spacing w:after="0" w:line="240" w:lineRule="auto"/>
        <w:jc w:val="both"/>
        <w:rPr>
          <w:lang w:val="cs-CZ"/>
        </w:rPr>
      </w:pPr>
      <w:r>
        <w:rPr>
          <w:lang w:val="cs-CZ"/>
        </w:rPr>
        <w:t>p</w:t>
      </w:r>
      <w:r w:rsidRPr="007B0D3C">
        <w:rPr>
          <w:lang w:val="cs-CZ"/>
        </w:rPr>
        <w:t xml:space="preserve">ři vypalování se na disk (záznamovou vrstvu) vypálí </w:t>
      </w:r>
      <w:commentRangeStart w:id="1"/>
      <w:r w:rsidRPr="007B0D3C">
        <w:rPr>
          <w:lang w:val="cs-CZ"/>
        </w:rPr>
        <w:t xml:space="preserve">pity </w:t>
      </w:r>
      <w:commentRangeEnd w:id="1"/>
      <w:r w:rsidR="009B375E">
        <w:rPr>
          <w:rStyle w:val="Odkaznakoment"/>
        </w:rPr>
        <w:commentReference w:id="1"/>
      </w:r>
      <w:r w:rsidRPr="007B0D3C">
        <w:rPr>
          <w:lang w:val="cs-CZ"/>
        </w:rPr>
        <w:t>(prohlubně), které r</w:t>
      </w:r>
      <w:r>
        <w:rPr>
          <w:lang w:val="cs-CZ"/>
        </w:rPr>
        <w:t xml:space="preserve">eprezentují binární informaci. </w:t>
      </w:r>
    </w:p>
    <w:p w14:paraId="64187095" w14:textId="77777777" w:rsidR="007B0D3C" w:rsidRDefault="007B0D3C" w:rsidP="007B0D3C">
      <w:pPr>
        <w:pStyle w:val="Odstavecseseznamem"/>
        <w:numPr>
          <w:ilvl w:val="0"/>
          <w:numId w:val="9"/>
        </w:numPr>
        <w:spacing w:after="0" w:line="240" w:lineRule="auto"/>
        <w:jc w:val="both"/>
        <w:rPr>
          <w:lang w:val="cs-CZ"/>
        </w:rPr>
      </w:pPr>
      <w:r>
        <w:rPr>
          <w:lang w:val="cs-CZ"/>
        </w:rPr>
        <w:t>p</w:t>
      </w:r>
      <w:r w:rsidRPr="007B0D3C">
        <w:rPr>
          <w:lang w:val="cs-CZ"/>
        </w:rPr>
        <w:t>ři mazání (CD-RW; Compaq Disc – ReWritable) se povrch disku zahřeje na určitou teplotu (cca. 300°C) a povrch disku se částečně sce</w:t>
      </w:r>
      <w:r>
        <w:rPr>
          <w:lang w:val="cs-CZ"/>
        </w:rPr>
        <w:t>lí – data z disku jsou vymazána</w:t>
      </w:r>
    </w:p>
    <w:p w14:paraId="18A3FC64" w14:textId="77777777" w:rsidR="007B0D3C" w:rsidRDefault="007B0D3C" w:rsidP="007B0D3C">
      <w:pPr>
        <w:pStyle w:val="Odstavecseseznamem"/>
        <w:spacing w:after="0" w:line="240" w:lineRule="auto"/>
        <w:jc w:val="both"/>
        <w:rPr>
          <w:lang w:val="cs-CZ"/>
        </w:rPr>
      </w:pPr>
    </w:p>
    <w:p w14:paraId="66165042" w14:textId="77777777" w:rsidR="007B0D3C" w:rsidRPr="007B0D3C" w:rsidRDefault="007B0D3C" w:rsidP="007B0D3C">
      <w:pPr>
        <w:pStyle w:val="Odstavecseseznamem"/>
        <w:spacing w:after="0" w:line="240" w:lineRule="auto"/>
        <w:jc w:val="both"/>
        <w:rPr>
          <w:lang w:val="cs-CZ"/>
        </w:rPr>
      </w:pPr>
    </w:p>
    <w:p w14:paraId="0111DC35" w14:textId="77777777" w:rsidR="007B0D3C" w:rsidRPr="007B0D3C" w:rsidRDefault="007B0D3C" w:rsidP="007B0D3C">
      <w:pPr>
        <w:spacing w:after="0" w:line="240" w:lineRule="auto"/>
        <w:jc w:val="both"/>
        <w:rPr>
          <w:lang w:val="cs-CZ"/>
        </w:rPr>
      </w:pPr>
    </w:p>
    <w:p w14:paraId="253983C5" w14:textId="77777777" w:rsidR="005A5562" w:rsidRDefault="005A5562" w:rsidP="00E462CA">
      <w:pPr>
        <w:jc w:val="both"/>
        <w:rPr>
          <w:lang w:val="cs-CZ"/>
        </w:rPr>
      </w:pPr>
      <w:r w:rsidRPr="005A5562">
        <w:rPr>
          <w:rStyle w:val="Nadpis1Char"/>
          <w:lang w:val="cs-CZ"/>
        </w:rPr>
        <w:t>DVD</w:t>
      </w:r>
      <w:r>
        <w:rPr>
          <w:lang w:val="cs-CZ"/>
        </w:rPr>
        <w:t xml:space="preserve"> = </w:t>
      </w:r>
      <w:r w:rsidRPr="005A5562">
        <w:rPr>
          <w:lang w:val="cs-CZ"/>
        </w:rPr>
        <w:t>Digital Versatile Disc</w:t>
      </w:r>
      <w:r>
        <w:rPr>
          <w:lang w:val="cs-CZ"/>
        </w:rPr>
        <w:t xml:space="preserve"> = „digitální víceúčelový disk“, název se nepoužívá</w:t>
      </w:r>
    </w:p>
    <w:p w14:paraId="2A80DDFB" w14:textId="77777777" w:rsidR="005A5562" w:rsidRDefault="005A5562" w:rsidP="00E462CA">
      <w:pPr>
        <w:jc w:val="both"/>
        <w:rPr>
          <w:lang w:val="cs-CZ"/>
        </w:rPr>
      </w:pPr>
      <w:r>
        <w:rPr>
          <w:lang w:val="cs-CZ"/>
        </w:rPr>
        <w:t xml:space="preserve">- </w:t>
      </w:r>
      <w:r w:rsidRPr="005A5562">
        <w:rPr>
          <w:lang w:val="cs-CZ"/>
        </w:rPr>
        <w:t>DVD je formát digitálního optického datového nosiče, který může obsahovat filmy ve vysoké obrazové a zvukové kvalitě nebo jiná data.</w:t>
      </w:r>
    </w:p>
    <w:p w14:paraId="2CD0BB1E" w14:textId="77777777" w:rsidR="005A5562" w:rsidRPr="005A5562" w:rsidRDefault="005A5562" w:rsidP="005A5562">
      <w:pPr>
        <w:pStyle w:val="Nadpis2"/>
        <w:ind w:firstLine="720"/>
        <w:rPr>
          <w:lang w:val="cs-CZ"/>
        </w:rPr>
      </w:pPr>
      <w:r w:rsidRPr="005A5562">
        <w:rPr>
          <w:lang w:val="cs-CZ"/>
        </w:rPr>
        <w:t>DVD oproti CD poskytuje:</w:t>
      </w:r>
    </w:p>
    <w:p w14:paraId="5EA73052" w14:textId="77777777" w:rsidR="005A5562" w:rsidRPr="005A5562" w:rsidRDefault="005A5562" w:rsidP="005A5562">
      <w:pPr>
        <w:pStyle w:val="Odstavecseseznamem"/>
        <w:numPr>
          <w:ilvl w:val="0"/>
          <w:numId w:val="4"/>
        </w:numPr>
        <w:jc w:val="both"/>
        <w:rPr>
          <w:lang w:val="cs-CZ"/>
        </w:rPr>
      </w:pPr>
      <w:r w:rsidRPr="005A5562">
        <w:rPr>
          <w:lang w:val="cs-CZ"/>
        </w:rPr>
        <w:t>efektivnější korekci chyb</w:t>
      </w:r>
    </w:p>
    <w:p w14:paraId="4EF5A7BF" w14:textId="77777777" w:rsidR="005A5562" w:rsidRPr="005A5562" w:rsidRDefault="005A5562" w:rsidP="005A5562">
      <w:pPr>
        <w:pStyle w:val="Odstavecseseznamem"/>
        <w:numPr>
          <w:ilvl w:val="0"/>
          <w:numId w:val="4"/>
        </w:numPr>
        <w:jc w:val="both"/>
        <w:rPr>
          <w:lang w:val="cs-CZ"/>
        </w:rPr>
      </w:pPr>
      <w:r w:rsidRPr="005A5562">
        <w:rPr>
          <w:lang w:val="cs-CZ"/>
        </w:rPr>
        <w:t>vyšší kapacitu záznamu (asi 4,7 GB/4,4 GiB oproti 0,7 GB)</w:t>
      </w:r>
    </w:p>
    <w:p w14:paraId="41312666" w14:textId="77777777" w:rsidR="005A5562" w:rsidRDefault="005A5562" w:rsidP="005A5562">
      <w:pPr>
        <w:pStyle w:val="Odstavecseseznamem"/>
        <w:numPr>
          <w:ilvl w:val="0"/>
          <w:numId w:val="4"/>
        </w:numPr>
        <w:jc w:val="both"/>
        <w:rPr>
          <w:lang w:val="cs-CZ"/>
        </w:rPr>
      </w:pPr>
      <w:r w:rsidRPr="005A5562">
        <w:rPr>
          <w:lang w:val="cs-CZ"/>
        </w:rPr>
        <w:t>odlišný souboro</w:t>
      </w:r>
      <w:r>
        <w:rPr>
          <w:lang w:val="cs-CZ"/>
        </w:rPr>
        <w:t>vý systém Universal Disk Format</w:t>
      </w:r>
    </w:p>
    <w:p w14:paraId="159AF2FF" w14:textId="77777777" w:rsidR="005A5562" w:rsidRDefault="005A5562" w:rsidP="005A5562">
      <w:pPr>
        <w:jc w:val="both"/>
        <w:rPr>
          <w:lang w:val="cs-CZ"/>
        </w:rPr>
      </w:pPr>
    </w:p>
    <w:p w14:paraId="7468CF3D" w14:textId="77777777" w:rsidR="005A5562" w:rsidRDefault="005A5562" w:rsidP="005A5562">
      <w:pPr>
        <w:pStyle w:val="Nadpis1"/>
        <w:rPr>
          <w:lang w:val="cs-CZ"/>
        </w:rPr>
      </w:pPr>
      <w:r>
        <w:rPr>
          <w:lang w:val="cs-CZ"/>
        </w:rPr>
        <w:t>HD DVD</w:t>
      </w:r>
    </w:p>
    <w:p w14:paraId="73E3569C" w14:textId="77777777" w:rsidR="005A5562" w:rsidRDefault="005A5562" w:rsidP="005A5562">
      <w:pPr>
        <w:rPr>
          <w:lang w:val="cs-CZ"/>
        </w:rPr>
      </w:pPr>
      <w:r w:rsidRPr="005A5562">
        <w:rPr>
          <w:lang w:val="cs-CZ"/>
        </w:rPr>
        <w:t>-</w:t>
      </w:r>
      <w:r>
        <w:rPr>
          <w:lang w:val="cs-CZ"/>
        </w:rPr>
        <w:t xml:space="preserve"> </w:t>
      </w:r>
      <w:r w:rsidRPr="005A5562">
        <w:rPr>
          <w:lang w:val="cs-CZ"/>
        </w:rPr>
        <w:t xml:space="preserve">HD DVD je třetí generace optických disků, lze na ně zaznamenat 15 až 60 GB dat. </w:t>
      </w:r>
    </w:p>
    <w:p w14:paraId="737E9DD3" w14:textId="77777777" w:rsidR="00E462CA" w:rsidRPr="005A5562" w:rsidRDefault="005A5562" w:rsidP="005A5562">
      <w:pPr>
        <w:rPr>
          <w:lang w:val="cs-CZ"/>
        </w:rPr>
      </w:pPr>
      <w:r>
        <w:rPr>
          <w:lang w:val="cs-CZ"/>
        </w:rPr>
        <w:t>- mají více vrstev po 15GB, takže se na ně dá zapsat až 45GB a můžeme vzít v úvahu také oboustranný zápis, tudíž lze použít až 60GB.</w:t>
      </w:r>
    </w:p>
    <w:p w14:paraId="5B798AEE" w14:textId="77777777" w:rsidR="00E462CA" w:rsidRDefault="00E462CA" w:rsidP="00E462CA">
      <w:pPr>
        <w:jc w:val="both"/>
        <w:rPr>
          <w:lang w:val="cs-CZ"/>
        </w:rPr>
      </w:pPr>
    </w:p>
    <w:p w14:paraId="60D3C039" w14:textId="77777777" w:rsidR="005A5562" w:rsidRDefault="005A5562" w:rsidP="005A5562">
      <w:pPr>
        <w:pStyle w:val="Nadpis1"/>
        <w:rPr>
          <w:lang w:val="cs-CZ"/>
        </w:rPr>
      </w:pPr>
      <w:r>
        <w:rPr>
          <w:lang w:val="cs-CZ"/>
        </w:rPr>
        <w:t>Blu-ray Disk</w:t>
      </w:r>
    </w:p>
    <w:p w14:paraId="36823CE6" w14:textId="77777777" w:rsidR="005A5562" w:rsidRDefault="005A5562" w:rsidP="005A5562">
      <w:pPr>
        <w:rPr>
          <w:lang w:val="cs-CZ"/>
        </w:rPr>
      </w:pPr>
      <w:r w:rsidRPr="005A5562">
        <w:rPr>
          <w:lang w:val="cs-CZ"/>
        </w:rPr>
        <w:t>-</w:t>
      </w:r>
      <w:r>
        <w:rPr>
          <w:lang w:val="cs-CZ"/>
        </w:rPr>
        <w:t xml:space="preserve"> </w:t>
      </w:r>
      <w:r w:rsidRPr="005A5562">
        <w:rPr>
          <w:lang w:val="cs-CZ"/>
        </w:rPr>
        <w:t>patří k třetí generaci optických disků, určených pro ukládání digitálních dat. Data se ukládají ve stopě tvaru spirály 0,1 mm pod povrch disku, příčný odstup stop je 0,35 μm. Pro čtení disků Blu-ray se používá laserové světlo s vlnovou délkou 405 nm.</w:t>
      </w:r>
    </w:p>
    <w:p w14:paraId="3D671680" w14:textId="77777777" w:rsidR="005A5562" w:rsidRDefault="005A5562" w:rsidP="005A5562">
      <w:pPr>
        <w:rPr>
          <w:lang w:val="cs-CZ"/>
        </w:rPr>
      </w:pPr>
      <w:r>
        <w:rPr>
          <w:lang w:val="cs-CZ"/>
        </w:rPr>
        <w:t>- d</w:t>
      </w:r>
      <w:r w:rsidRPr="005A5562">
        <w:rPr>
          <w:lang w:val="cs-CZ"/>
        </w:rPr>
        <w:t>isky umožňují záznam dat s celkovou kapacitou až 25 GB u jednovrstvého disku, 50 GB u dvouvrstvého disku až po 100 GB u oboustranné dvouvrstvé varianty</w:t>
      </w:r>
    </w:p>
    <w:p w14:paraId="36D70943" w14:textId="77777777" w:rsidR="005A5562" w:rsidRDefault="005A5562" w:rsidP="005A5562">
      <w:pPr>
        <w:rPr>
          <w:lang w:val="cs-CZ"/>
        </w:rPr>
      </w:pPr>
      <w:r>
        <w:rPr>
          <w:lang w:val="cs-CZ"/>
        </w:rPr>
        <w:t>- je konkurentem HD DVD</w:t>
      </w:r>
    </w:p>
    <w:p w14:paraId="728B243B" w14:textId="77777777" w:rsidR="00D921CE" w:rsidRDefault="00D921CE" w:rsidP="005A5562">
      <w:pPr>
        <w:rPr>
          <w:lang w:val="cs-CZ"/>
        </w:rPr>
      </w:pPr>
    </w:p>
    <w:p w14:paraId="5EF9E3EB" w14:textId="77777777" w:rsidR="00D921CE" w:rsidRDefault="00D921CE" w:rsidP="005A5562">
      <w:pPr>
        <w:rPr>
          <w:lang w:val="cs-CZ"/>
        </w:rPr>
      </w:pPr>
      <w:r>
        <w:rPr>
          <w:lang w:val="cs-CZ"/>
        </w:rPr>
        <w:lastRenderedPageBreak/>
        <w:t>Magnetooptický disk</w:t>
      </w:r>
    </w:p>
    <w:p w14:paraId="33A98B35" w14:textId="77777777" w:rsidR="00D921CE" w:rsidRDefault="00D921CE" w:rsidP="00D921CE">
      <w:pPr>
        <w:jc w:val="both"/>
        <w:rPr>
          <w:lang w:val="cs-CZ"/>
        </w:rPr>
      </w:pPr>
      <w:r w:rsidRPr="00D921CE">
        <w:rPr>
          <w:lang w:val="cs-CZ"/>
        </w:rPr>
        <w:t>Zdrojem a nosičem magnetického pole je tenká vrstva zmagnetované feromagnetické látky. K zápisu informace se využívá nejčastěji místního zahřátí zmagnetovaného materiálu na Currieovu teplotu (např. krystaly MnSi, EuO, PtCO), při které dochází ke změně struktury látky a při které je citlivá i na malá magnetická pole.</w:t>
      </w:r>
    </w:p>
    <w:p w14:paraId="0A4E4C1F" w14:textId="77777777" w:rsidR="00D921CE" w:rsidRDefault="00D921CE" w:rsidP="00D921CE">
      <w:pPr>
        <w:jc w:val="both"/>
        <w:rPr>
          <w:lang w:val="cs-CZ"/>
        </w:rPr>
      </w:pPr>
    </w:p>
    <w:p w14:paraId="78CAE8E5" w14:textId="77777777" w:rsidR="00D921CE" w:rsidRDefault="00D921CE" w:rsidP="00D921CE">
      <w:pPr>
        <w:jc w:val="both"/>
        <w:rPr>
          <w:lang w:val="cs-CZ"/>
        </w:rPr>
      </w:pPr>
      <w:r>
        <w:rPr>
          <w:lang w:val="cs-CZ"/>
        </w:rPr>
        <w:t>Minidisk</w:t>
      </w:r>
    </w:p>
    <w:p w14:paraId="1B559CC5" w14:textId="77777777" w:rsidR="00D921CE" w:rsidRDefault="00D921CE" w:rsidP="00D921CE">
      <w:pPr>
        <w:jc w:val="both"/>
        <w:rPr>
          <w:lang w:val="cs-CZ"/>
        </w:rPr>
      </w:pPr>
      <w:r w:rsidRPr="00D921CE">
        <w:rPr>
          <w:lang w:val="cs-CZ"/>
        </w:rPr>
        <w:t>Minidisc (zkráceně také MD) je magnetooptické médium uvedené na trh firmou Sony v květnu 1991, a to primárně pro nahrávání a distribuci hudby. V roce 1993 pak byl na trh uveden i minidisc s možností ukládat data. Kapacita média je podobně jako u CD 74 nebo 80 minut hudby nebo zvuku</w:t>
      </w:r>
      <w:r>
        <w:rPr>
          <w:lang w:val="cs-CZ"/>
        </w:rPr>
        <w:t>.</w:t>
      </w:r>
    </w:p>
    <w:p w14:paraId="3E6BE38B" w14:textId="77777777" w:rsidR="00D921CE" w:rsidRDefault="00D921CE" w:rsidP="00D921CE">
      <w:pPr>
        <w:jc w:val="both"/>
        <w:rPr>
          <w:lang w:val="cs-CZ"/>
        </w:rPr>
      </w:pPr>
    </w:p>
    <w:p w14:paraId="4C052B41" w14:textId="77777777" w:rsidR="00D921CE" w:rsidRDefault="00D921CE" w:rsidP="00D921CE">
      <w:pPr>
        <w:jc w:val="both"/>
        <w:rPr>
          <w:lang w:val="cs-CZ"/>
        </w:rPr>
      </w:pPr>
      <w:r>
        <w:rPr>
          <w:lang w:val="cs-CZ"/>
        </w:rPr>
        <w:t>Laserdisk</w:t>
      </w:r>
    </w:p>
    <w:p w14:paraId="7D593BB2" w14:textId="77777777" w:rsidR="00D921CE" w:rsidRDefault="00D921CE" w:rsidP="00D921CE">
      <w:pPr>
        <w:jc w:val="both"/>
        <w:rPr>
          <w:lang w:val="cs-CZ"/>
        </w:rPr>
      </w:pPr>
      <w:r w:rsidRPr="00D921CE">
        <w:rPr>
          <w:lang w:val="cs-CZ"/>
        </w:rPr>
        <w:t>Laserdisc (zkratka LD) byl vůbec prvním formátem optických disků, původně licencované a prodávané pod názvem MCA DiscoVision (nebo pouze "DiscoVision") v USA v roce 1978. Laserdisc měl průměr 30 cm, a sloužil k záznamu a distribuci filmů a jiných videozáznamů. Laserdiscy byly oboustranné.</w:t>
      </w:r>
    </w:p>
    <w:p w14:paraId="635408C2" w14:textId="77777777" w:rsidR="005A5562" w:rsidRDefault="005A5562" w:rsidP="005A5562">
      <w:pPr>
        <w:rPr>
          <w:lang w:val="cs-CZ"/>
        </w:rPr>
      </w:pPr>
      <w:r>
        <w:rPr>
          <w:lang w:val="cs-CZ"/>
        </w:rPr>
        <w:br w:type="page"/>
      </w:r>
    </w:p>
    <w:p w14:paraId="29E0E64D" w14:textId="77777777" w:rsidR="005A5562" w:rsidRDefault="005A5562" w:rsidP="005A5562">
      <w:pPr>
        <w:pStyle w:val="Nzev"/>
        <w:numPr>
          <w:ilvl w:val="0"/>
          <w:numId w:val="7"/>
        </w:numPr>
        <w:rPr>
          <w:sz w:val="56"/>
          <w:lang w:val="cs-CZ"/>
        </w:rPr>
      </w:pPr>
      <w:r w:rsidRPr="005A5562">
        <w:rPr>
          <w:sz w:val="56"/>
          <w:lang w:val="cs-CZ"/>
        </w:rPr>
        <w:lastRenderedPageBreak/>
        <w:t>Mechaniky</w:t>
      </w:r>
    </w:p>
    <w:p w14:paraId="33EFDA0F" w14:textId="77777777" w:rsidR="005A5562" w:rsidRDefault="005A5562" w:rsidP="005A5562">
      <w:pPr>
        <w:pStyle w:val="Odstavecseseznamem"/>
        <w:numPr>
          <w:ilvl w:val="0"/>
          <w:numId w:val="8"/>
        </w:numPr>
        <w:jc w:val="both"/>
        <w:rPr>
          <w:lang w:val="cs-CZ"/>
        </w:rPr>
      </w:pPr>
      <w:r w:rsidRPr="005A5562">
        <w:rPr>
          <w:lang w:val="cs-CZ"/>
        </w:rPr>
        <w:t>optické mechaniky (ODD - optical disc drive) pracující na principu laserového světla, nebo elektromagnetických vln blízkých světelnému spektru, jako část procesu čtení a zápisu dat</w:t>
      </w:r>
    </w:p>
    <w:p w14:paraId="138D533C" w14:textId="77777777" w:rsidR="007B0D3C" w:rsidRDefault="005A5562" w:rsidP="005A5562">
      <w:pPr>
        <w:pStyle w:val="Odstavecseseznamem"/>
        <w:numPr>
          <w:ilvl w:val="0"/>
          <w:numId w:val="8"/>
        </w:numPr>
        <w:jc w:val="both"/>
        <w:rPr>
          <w:lang w:val="cs-CZ"/>
        </w:rPr>
      </w:pPr>
      <w:r>
        <w:rPr>
          <w:lang w:val="cs-CZ"/>
        </w:rPr>
        <w:t xml:space="preserve">je </w:t>
      </w:r>
      <w:r w:rsidRPr="005A5562">
        <w:rPr>
          <w:lang w:val="cs-CZ"/>
        </w:rPr>
        <w:t>to periferní zařízení na ukládání dat na optické disky</w:t>
      </w:r>
      <w:r>
        <w:rPr>
          <w:lang w:val="cs-CZ"/>
        </w:rPr>
        <w:t>; n</w:t>
      </w:r>
      <w:r w:rsidRPr="005A5562">
        <w:rPr>
          <w:lang w:val="cs-CZ"/>
        </w:rPr>
        <w:t>ěkteré mechaniky mohou jen číst z disku, ale větš</w:t>
      </w:r>
      <w:r w:rsidR="007B0D3C">
        <w:rPr>
          <w:lang w:val="cs-CZ"/>
        </w:rPr>
        <w:t>ina mechanik umí čtení i zápis</w:t>
      </w:r>
    </w:p>
    <w:p w14:paraId="2FBED9D9" w14:textId="77777777" w:rsidR="005A5562" w:rsidRDefault="007B0D3C" w:rsidP="005A5562">
      <w:pPr>
        <w:pStyle w:val="Odstavecseseznamem"/>
        <w:numPr>
          <w:ilvl w:val="0"/>
          <w:numId w:val="8"/>
        </w:numPr>
        <w:jc w:val="both"/>
        <w:rPr>
          <w:lang w:val="cs-CZ"/>
        </w:rPr>
      </w:pPr>
      <w:r>
        <w:rPr>
          <w:lang w:val="cs-CZ"/>
        </w:rPr>
        <w:t>r</w:t>
      </w:r>
      <w:r w:rsidR="005A5562" w:rsidRPr="005A5562">
        <w:rPr>
          <w:lang w:val="cs-CZ"/>
        </w:rPr>
        <w:t xml:space="preserve">ekordéry se někdy nazývají </w:t>
      </w:r>
      <w:r w:rsidR="005A5562" w:rsidRPr="007B0D3C">
        <w:rPr>
          <w:u w:val="single"/>
          <w:lang w:val="cs-CZ"/>
        </w:rPr>
        <w:t>vypalovací mechanika</w:t>
      </w:r>
      <w:r w:rsidR="005A5562" w:rsidRPr="005A5562">
        <w:rPr>
          <w:lang w:val="cs-CZ"/>
        </w:rPr>
        <w:t xml:space="preserve"> nebo </w:t>
      </w:r>
      <w:r w:rsidR="005A5562" w:rsidRPr="007B0D3C">
        <w:rPr>
          <w:u w:val="single"/>
          <w:lang w:val="cs-CZ"/>
        </w:rPr>
        <w:t>zapisovací mechanika</w:t>
      </w:r>
      <w:r w:rsidR="005A5562" w:rsidRPr="005A5562">
        <w:rPr>
          <w:lang w:val="cs-CZ"/>
        </w:rPr>
        <w:t xml:space="preserve">. </w:t>
      </w:r>
    </w:p>
    <w:p w14:paraId="47B82463" w14:textId="77777777" w:rsidR="003E7347" w:rsidRDefault="007B0D3C" w:rsidP="003E7347">
      <w:pPr>
        <w:pStyle w:val="Odstavecseseznamem"/>
        <w:numPr>
          <w:ilvl w:val="0"/>
          <w:numId w:val="8"/>
        </w:numPr>
        <w:jc w:val="both"/>
        <w:rPr>
          <w:lang w:val="cs-CZ"/>
        </w:rPr>
      </w:pPr>
      <w:r w:rsidRPr="007B0D3C">
        <w:rPr>
          <w:lang w:val="cs-CZ"/>
        </w:rPr>
        <w:t>zapisujeme na výše zmíněné CD, DVD, Blu-ray a další</w:t>
      </w:r>
    </w:p>
    <w:p w14:paraId="7E58B989" w14:textId="77777777" w:rsidR="00D921CE" w:rsidRDefault="00D921CE" w:rsidP="00D921CE">
      <w:pPr>
        <w:pStyle w:val="Odstavecseseznamem"/>
        <w:numPr>
          <w:ilvl w:val="0"/>
          <w:numId w:val="8"/>
        </w:numPr>
        <w:jc w:val="both"/>
        <w:rPr>
          <w:lang w:val="cs-CZ"/>
        </w:rPr>
      </w:pPr>
      <w:r>
        <w:rPr>
          <w:lang w:val="cs-CZ"/>
        </w:rPr>
        <w:t>n</w:t>
      </w:r>
      <w:r w:rsidRPr="00D921CE">
        <w:rPr>
          <w:lang w:val="cs-CZ"/>
        </w:rPr>
        <w:t>ejdůležitější část optické mechaniky je optická hlava skládající se z polovodičového laseru, čočky pro usměrnění laserového paprsku a fotodiody, která přijímá odražené světlo z povrchu disku.</w:t>
      </w:r>
    </w:p>
    <w:p w14:paraId="2CD2B93A" w14:textId="77777777" w:rsidR="00D921CE" w:rsidRPr="00D921CE" w:rsidRDefault="00D921CE" w:rsidP="00D921CE">
      <w:pPr>
        <w:pStyle w:val="Odstavecseseznamem"/>
        <w:numPr>
          <w:ilvl w:val="0"/>
          <w:numId w:val="8"/>
        </w:numPr>
        <w:jc w:val="both"/>
        <w:rPr>
          <w:lang w:val="cs-CZ"/>
        </w:rPr>
      </w:pPr>
      <w:r>
        <w:rPr>
          <w:lang w:val="cs-CZ"/>
        </w:rPr>
        <w:t>n</w:t>
      </w:r>
      <w:r w:rsidRPr="00D921CE">
        <w:rPr>
          <w:lang w:val="cs-CZ"/>
        </w:rPr>
        <w:t>ejčastější interní mechanika v osobních počítačích, serverech a pracovních stanicích jsou vyrobeny podle standardu ve velikosti 5,25 palců. Připojení je realizováno přes ATA nebo SATA rozhraní. Externí mechaniky jsou obvykle připojené přes USB rozhraní. Mechaniky s SCSI rozhraním také existují, ale nejsou využívána v takové míře, neboť jsou velice drahé.</w:t>
      </w:r>
    </w:p>
    <w:p w14:paraId="2B18B4AC" w14:textId="77777777" w:rsidR="003E7347" w:rsidRDefault="003E7347" w:rsidP="003E7347">
      <w:pPr>
        <w:pStyle w:val="Nadpis1"/>
        <w:rPr>
          <w:lang w:val="cs-CZ"/>
        </w:rPr>
      </w:pPr>
      <w:r>
        <w:rPr>
          <w:lang w:val="cs-CZ"/>
        </w:rPr>
        <w:t>Vypalovací pojmy</w:t>
      </w:r>
    </w:p>
    <w:p w14:paraId="6DD7F2B6" w14:textId="77777777" w:rsidR="003E7347" w:rsidRDefault="003E7347" w:rsidP="003E7347">
      <w:pPr>
        <w:jc w:val="both"/>
        <w:rPr>
          <w:lang w:val="cs-CZ"/>
        </w:rPr>
      </w:pPr>
      <w:r w:rsidRPr="00D921CE">
        <w:rPr>
          <w:rStyle w:val="Nadpis2Char"/>
          <w:lang w:val="cs-CZ"/>
        </w:rPr>
        <w:t>Sektor</w:t>
      </w:r>
      <w:r>
        <w:rPr>
          <w:lang w:val="cs-CZ"/>
        </w:rPr>
        <w:t xml:space="preserve"> - s</w:t>
      </w:r>
      <w:r w:rsidRPr="003E7347">
        <w:rPr>
          <w:lang w:val="cs-CZ"/>
        </w:rPr>
        <w:t>tejně jako na pevném disku nebo disketě je sektor nejmenší částí, jakou lze na cédéčko zapsat. Nemůže se tedy zapsat jeden bajt nebo bit – vždy se musí zapsat kompletní sektor. Reálná velikost sektoru je celkem 2 352 bajtů, tedy tolik, kolik používá hudební cédéčko plus 784 bajtů pro korekci chyb (CIRC) a 98 kontrolních bajtů. Prvotní korekci provádí firmware mechaniky</w:t>
      </w:r>
      <w:r>
        <w:rPr>
          <w:lang w:val="cs-CZ"/>
        </w:rPr>
        <w:t>.</w:t>
      </w:r>
    </w:p>
    <w:p w14:paraId="10873438" w14:textId="77777777" w:rsidR="003E7347" w:rsidRDefault="003E7347" w:rsidP="003E7347">
      <w:pPr>
        <w:jc w:val="both"/>
        <w:rPr>
          <w:lang w:val="cs-CZ"/>
        </w:rPr>
      </w:pPr>
    </w:p>
    <w:p w14:paraId="2DEB04D0" w14:textId="77777777" w:rsidR="003E7347" w:rsidRDefault="003E7347" w:rsidP="003E7347">
      <w:pPr>
        <w:jc w:val="both"/>
        <w:rPr>
          <w:lang w:val="cs-CZ"/>
        </w:rPr>
      </w:pPr>
      <w:r w:rsidRPr="00D921CE">
        <w:rPr>
          <w:rStyle w:val="Nadpis2Char"/>
          <w:lang w:val="cs-CZ"/>
        </w:rPr>
        <w:t>Sekce</w:t>
      </w:r>
      <w:r>
        <w:rPr>
          <w:lang w:val="cs-CZ"/>
        </w:rPr>
        <w:t xml:space="preserve"> – j</w:t>
      </w:r>
      <w:r w:rsidRPr="003E7347">
        <w:rPr>
          <w:lang w:val="cs-CZ"/>
        </w:rPr>
        <w:t>e definována jako zapsaný segment kompaktního disku, který může obsahovat jednu nebo více stop (tracků) jednoho typu (audio nebo data). Při zápisu dat se samozřejmě jedná o jednu stopu (track) na s</w:t>
      </w:r>
      <w:r>
        <w:rPr>
          <w:lang w:val="cs-CZ"/>
        </w:rPr>
        <w:t>ekci (session)</w:t>
      </w:r>
      <w:r w:rsidRPr="003E7347">
        <w:rPr>
          <w:lang w:val="cs-CZ"/>
        </w:rPr>
        <w:t xml:space="preserve">. Při audio záznamu jsou všechny stopy nahrány v jedné </w:t>
      </w:r>
      <w:r>
        <w:rPr>
          <w:lang w:val="cs-CZ"/>
        </w:rPr>
        <w:t>sekci</w:t>
      </w:r>
      <w:r w:rsidRPr="003E7347">
        <w:rPr>
          <w:lang w:val="cs-CZ"/>
        </w:rPr>
        <w:t>.</w:t>
      </w:r>
    </w:p>
    <w:p w14:paraId="2C246971" w14:textId="77777777" w:rsidR="003E7347" w:rsidRDefault="003E7347" w:rsidP="003E7347">
      <w:pPr>
        <w:jc w:val="both"/>
        <w:rPr>
          <w:lang w:val="cs-CZ"/>
        </w:rPr>
      </w:pPr>
    </w:p>
    <w:p w14:paraId="0BEDF1A4" w14:textId="77777777" w:rsidR="003E7347" w:rsidRPr="003E7347" w:rsidRDefault="003E7347" w:rsidP="003E7347">
      <w:pPr>
        <w:pStyle w:val="Nadpis2"/>
        <w:rPr>
          <w:color w:val="000000" w:themeColor="text1"/>
          <w:lang w:val="cs-CZ"/>
        </w:rPr>
      </w:pPr>
      <w:r>
        <w:rPr>
          <w:lang w:val="cs-CZ"/>
        </w:rPr>
        <w:t xml:space="preserve">Image – </w:t>
      </w:r>
      <w:r w:rsidRPr="00D921CE">
        <w:rPr>
          <w:color w:val="000000" w:themeColor="text1"/>
          <w:lang w:val="cs-CZ"/>
        </w:rPr>
        <w:t>jedná se o vypalování ISO obrazů (=</w:t>
      </w:r>
      <w:r w:rsidRPr="003E7347">
        <w:rPr>
          <w:color w:val="000000" w:themeColor="text1"/>
          <w:lang w:val="cs-CZ"/>
        </w:rPr>
        <w:t>ISO obraz je soubor obsahující digitá</w:t>
      </w:r>
      <w:r w:rsidRPr="00D921CE">
        <w:rPr>
          <w:color w:val="000000" w:themeColor="text1"/>
          <w:lang w:val="cs-CZ"/>
        </w:rPr>
        <w:t>lní kopii dat z optického disku)</w:t>
      </w:r>
      <w:r w:rsidRPr="003E7347">
        <w:rPr>
          <w:color w:val="000000" w:themeColor="text1"/>
          <w:lang w:val="cs-CZ"/>
        </w:rPr>
        <w:t xml:space="preserve"> </w:t>
      </w:r>
    </w:p>
    <w:p w14:paraId="425BCF09" w14:textId="77777777" w:rsidR="007B0D3C" w:rsidRDefault="007B0D3C" w:rsidP="007B0D3C">
      <w:pPr>
        <w:jc w:val="both"/>
        <w:rPr>
          <w:lang w:val="cs-CZ"/>
        </w:rPr>
      </w:pPr>
    </w:p>
    <w:p w14:paraId="5722576C" w14:textId="77777777" w:rsidR="00CF410D" w:rsidRDefault="003E7347" w:rsidP="007B0D3C">
      <w:pPr>
        <w:jc w:val="both"/>
        <w:rPr>
          <w:lang w:val="cs-CZ"/>
        </w:rPr>
      </w:pPr>
      <w:r w:rsidRPr="00D921CE">
        <w:rPr>
          <w:rStyle w:val="Nadpis2Char"/>
          <w:lang w:val="cs-CZ"/>
        </w:rPr>
        <w:t>Track</w:t>
      </w:r>
      <w:r>
        <w:rPr>
          <w:lang w:val="cs-CZ"/>
        </w:rPr>
        <w:t xml:space="preserve"> – stopa na CD</w:t>
      </w:r>
    </w:p>
    <w:p w14:paraId="5B80AB31" w14:textId="77777777" w:rsidR="003E7347" w:rsidRDefault="00CF410D" w:rsidP="007B0D3C">
      <w:pPr>
        <w:jc w:val="both"/>
        <w:rPr>
          <w:lang w:val="cs-CZ"/>
        </w:rPr>
      </w:pPr>
      <w:r w:rsidRPr="00CF410D">
        <w:rPr>
          <w:rStyle w:val="Nadpis2Char"/>
          <w:lang w:val="cs-CZ"/>
        </w:rPr>
        <w:t xml:space="preserve">TOC - Table Of Contents </w:t>
      </w:r>
      <w:r>
        <w:rPr>
          <w:lang w:val="cs-CZ"/>
        </w:rPr>
        <w:t xml:space="preserve">- </w:t>
      </w:r>
      <w:r w:rsidRPr="00CF410D">
        <w:rPr>
          <w:lang w:val="cs-CZ"/>
        </w:rPr>
        <w:t>TOC je něco jako obsah cédéčka, který říká mechanice, kde začínají jednotlivé stopy, kolik jich je, jak jsou dlouhé a jak dlouhá je oblast s</w:t>
      </w:r>
      <w:r>
        <w:rPr>
          <w:lang w:val="cs-CZ"/>
        </w:rPr>
        <w:t> </w:t>
      </w:r>
      <w:r w:rsidRPr="00CF410D">
        <w:rPr>
          <w:lang w:val="cs-CZ"/>
        </w:rPr>
        <w:t>daty</w:t>
      </w:r>
    </w:p>
    <w:p w14:paraId="72345249" w14:textId="77777777" w:rsidR="00CF410D" w:rsidRDefault="00CF410D" w:rsidP="007B0D3C">
      <w:pPr>
        <w:jc w:val="both"/>
        <w:rPr>
          <w:lang w:val="cs-CZ"/>
        </w:rPr>
      </w:pPr>
    </w:p>
    <w:p w14:paraId="5C45B267" w14:textId="77777777" w:rsidR="00CF410D" w:rsidRDefault="00CF410D" w:rsidP="007B0D3C">
      <w:pPr>
        <w:jc w:val="both"/>
        <w:rPr>
          <w:lang w:val="cs-CZ"/>
        </w:rPr>
      </w:pPr>
      <w:r w:rsidRPr="00D921CE">
        <w:rPr>
          <w:rStyle w:val="Nadpis2Char"/>
          <w:lang w:val="cs-CZ"/>
        </w:rPr>
        <w:t>DAO</w:t>
      </w:r>
      <w:r>
        <w:rPr>
          <w:lang w:val="cs-CZ"/>
        </w:rPr>
        <w:t xml:space="preserve"> – </w:t>
      </w:r>
      <w:r w:rsidRPr="00CF410D">
        <w:rPr>
          <w:lang w:val="cs-CZ"/>
        </w:rPr>
        <w:t xml:space="preserve">Režim </w:t>
      </w:r>
      <w:r w:rsidRPr="00CF410D">
        <w:rPr>
          <w:u w:val="single"/>
          <w:lang w:val="cs-CZ"/>
        </w:rPr>
        <w:t>disc-at-once</w:t>
      </w:r>
      <w:r w:rsidRPr="00CF410D">
        <w:rPr>
          <w:lang w:val="cs-CZ"/>
        </w:rPr>
        <w:t xml:space="preserve"> je způsob vypálení cédéčka, který nahraje celé cédéčko najednou (aniž by vypnul vypalovací laser</w:t>
      </w:r>
      <w:r>
        <w:rPr>
          <w:lang w:val="cs-CZ"/>
        </w:rPr>
        <w:t>, takže např. nejsou mezery mezi písničkami</w:t>
      </w:r>
      <w:r w:rsidRPr="00CF410D">
        <w:rPr>
          <w:lang w:val="cs-CZ"/>
        </w:rPr>
        <w:t>) a cédéčko se na konci uzavře, takže na něj nelze již nic dalšího připálit i když je na něm místo.</w:t>
      </w:r>
    </w:p>
    <w:p w14:paraId="78DA0B3B" w14:textId="77777777" w:rsidR="00CF410D" w:rsidRDefault="00CF410D" w:rsidP="007B0D3C">
      <w:pPr>
        <w:jc w:val="both"/>
        <w:rPr>
          <w:lang w:val="cs-CZ"/>
        </w:rPr>
      </w:pPr>
    </w:p>
    <w:p w14:paraId="5FEDD343" w14:textId="77777777" w:rsidR="00CF410D" w:rsidRDefault="00CF410D" w:rsidP="007B0D3C">
      <w:pPr>
        <w:jc w:val="both"/>
        <w:rPr>
          <w:lang w:val="cs-CZ"/>
        </w:rPr>
      </w:pPr>
      <w:r w:rsidRPr="00CF410D">
        <w:rPr>
          <w:rStyle w:val="Nadpis2Char"/>
        </w:rPr>
        <w:t>TAO</w:t>
      </w:r>
      <w:r>
        <w:rPr>
          <w:lang w:val="cs-CZ"/>
        </w:rPr>
        <w:t xml:space="preserve"> – </w:t>
      </w:r>
      <w:r w:rsidRPr="00CF410D">
        <w:rPr>
          <w:u w:val="single"/>
          <w:lang w:val="cs-CZ"/>
        </w:rPr>
        <w:t>Track-at-once</w:t>
      </w:r>
      <w:r>
        <w:rPr>
          <w:lang w:val="cs-CZ"/>
        </w:rPr>
        <w:t xml:space="preserve"> – je</w:t>
      </w:r>
      <w:r w:rsidRPr="00CF410D">
        <w:rPr>
          <w:lang w:val="cs-CZ"/>
        </w:rPr>
        <w:t xml:space="preserve"> metoda vypalování, kdy se mezi každou stopou vypne a zapne laser. Pokud je disk vypalován v režimu multisession, musí se použít track-at-once, protože meto-dou disc-at-once lze vypálit jen celý disk najednou. U hudebních cédéček vznikají dvou sekundové mezery</w:t>
      </w:r>
    </w:p>
    <w:p w14:paraId="41CEA2DB" w14:textId="77777777" w:rsidR="00CF410D" w:rsidRDefault="00CF410D" w:rsidP="007B0D3C">
      <w:pPr>
        <w:jc w:val="both"/>
        <w:rPr>
          <w:lang w:val="cs-CZ"/>
        </w:rPr>
      </w:pPr>
    </w:p>
    <w:p w14:paraId="2F4A8C84" w14:textId="77777777" w:rsidR="00CF410D" w:rsidRDefault="00CF410D" w:rsidP="00CF410D">
      <w:pPr>
        <w:jc w:val="both"/>
        <w:rPr>
          <w:lang w:val="cs-CZ"/>
        </w:rPr>
      </w:pPr>
      <w:r w:rsidRPr="00CF410D">
        <w:rPr>
          <w:rStyle w:val="Nadpis2Char"/>
          <w:lang w:val="cs-CZ"/>
        </w:rPr>
        <w:t>Buffer</w:t>
      </w:r>
      <w:r>
        <w:rPr>
          <w:lang w:val="cs-CZ"/>
        </w:rPr>
        <w:t xml:space="preserve"> - </w:t>
      </w:r>
      <w:r w:rsidRPr="00CF410D">
        <w:rPr>
          <w:lang w:val="cs-CZ"/>
        </w:rPr>
        <w:t>je vlastně jen jiný název pro vyrovnávací paměť, do níž se předem nahrají data, která si pak vypal</w:t>
      </w:r>
      <w:r>
        <w:rPr>
          <w:lang w:val="cs-CZ"/>
        </w:rPr>
        <w:t>ovačka vezme v případě potřeby</w:t>
      </w:r>
    </w:p>
    <w:p w14:paraId="59FD7F70" w14:textId="77777777" w:rsidR="00CF410D" w:rsidRDefault="00CF410D" w:rsidP="00CF410D">
      <w:pPr>
        <w:jc w:val="both"/>
        <w:rPr>
          <w:lang w:val="cs-CZ"/>
        </w:rPr>
      </w:pPr>
    </w:p>
    <w:p w14:paraId="6D0EE392" w14:textId="77777777" w:rsidR="00CF410D" w:rsidRDefault="00CF410D" w:rsidP="00CF410D">
      <w:pPr>
        <w:jc w:val="both"/>
        <w:rPr>
          <w:lang w:val="cs-CZ"/>
        </w:rPr>
      </w:pPr>
      <w:r>
        <w:rPr>
          <w:lang w:val="cs-CZ"/>
        </w:rPr>
        <w:t>Burn Proof -</w:t>
      </w:r>
      <w:r w:rsidRPr="00CF410D">
        <w:rPr>
          <w:lang w:val="cs-CZ"/>
        </w:rPr>
        <w:t xml:space="preserve"> je funkce, kterou mají dnes již všechny nové vypalovačky a slouží k předcházení podtečení bufferu (BURN – Buffer Under RuN proof). Tato funkce zajišťuje, aby v případě, že počítač nestačí vypalovačku zásobovat daty, bylo vypalování dočasně z</w:t>
      </w:r>
      <w:r>
        <w:rPr>
          <w:lang w:val="cs-CZ"/>
        </w:rPr>
        <w:t xml:space="preserve">astaveno. </w:t>
      </w:r>
      <w:r w:rsidRPr="00CF410D">
        <w:rPr>
          <w:lang w:val="cs-CZ"/>
        </w:rPr>
        <w:t>Po celou dobu co je vypalování přerušeno, čeká vypalovačka na okamžik, až se buffer opět naplní.</w:t>
      </w:r>
    </w:p>
    <w:p w14:paraId="6F3D49DA" w14:textId="77777777" w:rsidR="00CF410D" w:rsidRPr="001161EE" w:rsidRDefault="00991DB5" w:rsidP="001161EE">
      <w:pPr>
        <w:pStyle w:val="Nadpis2"/>
      </w:pPr>
      <w:r>
        <w:rPr>
          <w:lang w:val="cs-CZ"/>
        </w:rPr>
        <w:t>Vypalovací SW</w:t>
      </w:r>
      <w:r w:rsidR="001161EE">
        <w:rPr>
          <w:lang w:val="cs-CZ"/>
        </w:rPr>
        <w:t xml:space="preserve"> - </w:t>
      </w:r>
      <w:r w:rsidR="001161EE" w:rsidRPr="001161EE">
        <w:rPr>
          <w:lang w:val="cs-CZ"/>
        </w:rPr>
        <w:t>DeepBurner Free</w:t>
      </w:r>
      <w:r w:rsidR="001161EE">
        <w:rPr>
          <w:lang w:val="cs-CZ"/>
        </w:rPr>
        <w:t xml:space="preserve">, Nero 8, </w:t>
      </w:r>
      <w:r w:rsidR="001161EE" w:rsidRPr="001161EE">
        <w:rPr>
          <w:lang w:val="cs-CZ"/>
        </w:rPr>
        <w:t>Ashampoo Burning Studio</w:t>
      </w:r>
      <w:r w:rsidR="001161EE">
        <w:rPr>
          <w:lang w:val="cs-CZ"/>
        </w:rPr>
        <w:t xml:space="preserve">, </w:t>
      </w:r>
      <w:r w:rsidR="001161EE" w:rsidRPr="001161EE">
        <w:rPr>
          <w:lang w:val="cs-CZ"/>
        </w:rPr>
        <w:t>Ultimate CD/DVD Burner</w:t>
      </w:r>
      <w:r w:rsidR="001161EE">
        <w:rPr>
          <w:lang w:val="cs-CZ"/>
        </w:rPr>
        <w:t xml:space="preserve"> </w:t>
      </w:r>
    </w:p>
    <w:p w14:paraId="1D472D1A" w14:textId="77777777" w:rsidR="00CF410D" w:rsidRDefault="00CF410D" w:rsidP="00CF410D">
      <w:pPr>
        <w:pStyle w:val="Nadpis1"/>
        <w:rPr>
          <w:lang w:val="cs-CZ"/>
        </w:rPr>
      </w:pPr>
      <w:r>
        <w:rPr>
          <w:lang w:val="cs-CZ"/>
        </w:rPr>
        <w:t>Využití CD a DVD</w:t>
      </w:r>
    </w:p>
    <w:p w14:paraId="4E9A107E" w14:textId="77777777" w:rsidR="00CF410D" w:rsidRPr="001B7C35" w:rsidRDefault="00CF410D" w:rsidP="001B7C35">
      <w:pPr>
        <w:jc w:val="both"/>
        <w:rPr>
          <w:sz w:val="20"/>
          <w:lang w:val="cs-CZ"/>
        </w:rPr>
      </w:pPr>
      <w:r w:rsidRPr="001B7C35">
        <w:rPr>
          <w:sz w:val="20"/>
          <w:lang w:val="cs-CZ"/>
        </w:rPr>
        <w:t>V dnešní době se CD a DVD už skoro nepoužívají. Dokonce si troufám říci, že s nimi zaniknou také Blu-ray a HD disky, protože vypalování je zbytečně zdlouhavé, disky jsou velké a „otravné“. Jejich přepalování je taktéž zdlouhavé. Přenosné flash paměti a disky už dávno tyto typ</w:t>
      </w:r>
      <w:r w:rsidR="001B7C35" w:rsidRPr="001B7C35">
        <w:rPr>
          <w:sz w:val="20"/>
          <w:lang w:val="cs-CZ"/>
        </w:rPr>
        <w:t>y přenosu dat předběhly, také ukládání Cloudově je o dost příjemnější.</w:t>
      </w:r>
    </w:p>
    <w:p w14:paraId="077787A5" w14:textId="77777777" w:rsidR="001B7C35" w:rsidRDefault="001B7C35" w:rsidP="00CF410D">
      <w:pPr>
        <w:rPr>
          <w:lang w:val="cs-CZ"/>
        </w:rPr>
      </w:pPr>
    </w:p>
    <w:p w14:paraId="0F9B7E91" w14:textId="77777777" w:rsidR="00CF410D" w:rsidRPr="001B7C35" w:rsidRDefault="00CF410D" w:rsidP="001B7C35">
      <w:pPr>
        <w:pStyle w:val="Nadpis2"/>
        <w:rPr>
          <w:i/>
          <w:lang w:val="cs-CZ"/>
        </w:rPr>
      </w:pPr>
      <w:r w:rsidRPr="001B7C35">
        <w:rPr>
          <w:i/>
          <w:lang w:val="cs-CZ"/>
        </w:rPr>
        <w:t>Pokud však máme mluvit o využití:</w:t>
      </w:r>
    </w:p>
    <w:p w14:paraId="5B5327F0" w14:textId="77777777" w:rsidR="00CF410D" w:rsidRPr="001B7C35" w:rsidRDefault="00CF410D" w:rsidP="00CF410D">
      <w:pPr>
        <w:pStyle w:val="Odstavecseseznamem"/>
        <w:numPr>
          <w:ilvl w:val="0"/>
          <w:numId w:val="10"/>
        </w:numPr>
        <w:rPr>
          <w:color w:val="548AB7" w:themeColor="accent1" w:themeShade="BF"/>
          <w:lang w:val="cs-CZ"/>
        </w:rPr>
      </w:pPr>
      <w:r w:rsidRPr="001B7C35">
        <w:rPr>
          <w:color w:val="548AB7" w:themeColor="accent1" w:themeShade="BF"/>
          <w:lang w:val="cs-CZ"/>
        </w:rPr>
        <w:t>úschova/záloha dat</w:t>
      </w:r>
    </w:p>
    <w:p w14:paraId="203002EC" w14:textId="77777777" w:rsidR="00CF410D" w:rsidRPr="001B7C35" w:rsidRDefault="00CF410D" w:rsidP="00CF410D">
      <w:pPr>
        <w:pStyle w:val="Odstavecseseznamem"/>
        <w:numPr>
          <w:ilvl w:val="0"/>
          <w:numId w:val="10"/>
        </w:numPr>
        <w:rPr>
          <w:color w:val="548AB7" w:themeColor="accent1" w:themeShade="BF"/>
          <w:lang w:val="cs-CZ"/>
        </w:rPr>
      </w:pPr>
      <w:r w:rsidRPr="001B7C35">
        <w:rPr>
          <w:color w:val="548AB7" w:themeColor="accent1" w:themeShade="BF"/>
          <w:lang w:val="cs-CZ"/>
        </w:rPr>
        <w:t>instalace operačních systémů</w:t>
      </w:r>
    </w:p>
    <w:p w14:paraId="6CECDE50" w14:textId="77777777" w:rsidR="00CF410D" w:rsidRPr="001B7C35" w:rsidRDefault="00CF410D" w:rsidP="00CF410D">
      <w:pPr>
        <w:pStyle w:val="Odstavecseseznamem"/>
        <w:numPr>
          <w:ilvl w:val="0"/>
          <w:numId w:val="10"/>
        </w:numPr>
        <w:rPr>
          <w:color w:val="548AB7" w:themeColor="accent1" w:themeShade="BF"/>
          <w:lang w:val="cs-CZ"/>
        </w:rPr>
      </w:pPr>
      <w:r w:rsidRPr="001B7C35">
        <w:rPr>
          <w:color w:val="548AB7" w:themeColor="accent1" w:themeShade="BF"/>
          <w:lang w:val="cs-CZ"/>
        </w:rPr>
        <w:t>koupě</w:t>
      </w:r>
      <w:r w:rsidR="001B7C35" w:rsidRPr="001B7C35">
        <w:rPr>
          <w:color w:val="548AB7" w:themeColor="accent1" w:themeShade="BF"/>
          <w:lang w:val="cs-CZ"/>
        </w:rPr>
        <w:t>/přenos</w:t>
      </w:r>
      <w:r w:rsidRPr="001B7C35">
        <w:rPr>
          <w:color w:val="548AB7" w:themeColor="accent1" w:themeShade="BF"/>
          <w:lang w:val="cs-CZ"/>
        </w:rPr>
        <w:t xml:space="preserve"> hudby a filmů</w:t>
      </w:r>
    </w:p>
    <w:p w14:paraId="5619A74F" w14:textId="77777777" w:rsidR="00CF410D" w:rsidRPr="001B7C35" w:rsidRDefault="001B7C35" w:rsidP="001B7C35">
      <w:pPr>
        <w:rPr>
          <w:sz w:val="18"/>
          <w:lang w:val="cs-CZ"/>
        </w:rPr>
      </w:pPr>
      <w:r w:rsidRPr="001B7C35">
        <w:rPr>
          <w:sz w:val="18"/>
          <w:lang w:val="cs-CZ"/>
        </w:rPr>
        <w:t>Uchovávat a zálohovat data můžeme na flashku, či disk, instalovat také z flashky, hudba už se kupuje po albech na internetu přímo do počítače.</w:t>
      </w:r>
    </w:p>
    <w:sectPr w:rsidR="00CF410D" w:rsidRPr="001B7C35" w:rsidSect="007B0D3C">
      <w:pgSz w:w="12240" w:h="15840"/>
      <w:pgMar w:top="1247" w:right="1418" w:bottom="1418" w:left="1247"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ervis" w:date="2014-02-23T10:32:00Z" w:initials="s">
    <w:p w14:paraId="67C8E5FC" w14:textId="77777777" w:rsidR="009B375E" w:rsidRDefault="009B375E">
      <w:pPr>
        <w:pStyle w:val="Textkomente"/>
      </w:pPr>
      <w:r>
        <w:rPr>
          <w:rStyle w:val="Odkaznakoment"/>
        </w:rPr>
        <w:annotationRef/>
      </w:r>
      <w:r>
        <w:t>Jak je to přesně s landy a pity lisovaného a přepisovatelného CD? Jak jsou reprezentovány nuly a jedničky?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C8E5F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F13FE"/>
    <w:multiLevelType w:val="hybridMultilevel"/>
    <w:tmpl w:val="493E3B38"/>
    <w:lvl w:ilvl="0" w:tplc="F33E40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B166328"/>
    <w:multiLevelType w:val="hybridMultilevel"/>
    <w:tmpl w:val="1F66EC86"/>
    <w:lvl w:ilvl="0" w:tplc="DAC083A0">
      <w:start w:val="13"/>
      <w:numFmt w:val="bullet"/>
      <w:lvlText w:val="-"/>
      <w:lvlJc w:val="left"/>
      <w:pPr>
        <w:ind w:left="720" w:hanging="360"/>
      </w:pPr>
      <w:rPr>
        <w:rFonts w:ascii="Century Gothic" w:eastAsiaTheme="minorEastAsia" w:hAnsi="Century Gothic"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0B030F2"/>
    <w:multiLevelType w:val="hybridMultilevel"/>
    <w:tmpl w:val="21B0D92A"/>
    <w:lvl w:ilvl="0" w:tplc="6994C174">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19E2B79"/>
    <w:multiLevelType w:val="hybridMultilevel"/>
    <w:tmpl w:val="1FB25C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B4A5D4E"/>
    <w:multiLevelType w:val="hybridMultilevel"/>
    <w:tmpl w:val="68D2C47C"/>
    <w:lvl w:ilvl="0" w:tplc="F33E40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028253E"/>
    <w:multiLevelType w:val="hybridMultilevel"/>
    <w:tmpl w:val="E984072E"/>
    <w:lvl w:ilvl="0" w:tplc="F33E40FA">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6A115AB4"/>
    <w:multiLevelType w:val="hybridMultilevel"/>
    <w:tmpl w:val="35345D8A"/>
    <w:lvl w:ilvl="0" w:tplc="4BB49832">
      <w:start w:val="400"/>
      <w:numFmt w:val="bullet"/>
      <w:lvlText w:val="-"/>
      <w:lvlJc w:val="left"/>
      <w:pPr>
        <w:ind w:left="720" w:hanging="360"/>
      </w:pPr>
      <w:rPr>
        <w:rFonts w:ascii="Century Gothic" w:eastAsiaTheme="minorEastAsia" w:hAnsi="Century Gothic"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5F45F79"/>
    <w:multiLevelType w:val="hybridMultilevel"/>
    <w:tmpl w:val="27A655A6"/>
    <w:lvl w:ilvl="0" w:tplc="65280618">
      <w:start w:val="9"/>
      <w:numFmt w:val="bullet"/>
      <w:lvlText w:val="-"/>
      <w:lvlJc w:val="left"/>
      <w:pPr>
        <w:ind w:left="720" w:hanging="360"/>
      </w:pPr>
      <w:rPr>
        <w:rFonts w:ascii="Century Gothic" w:eastAsiaTheme="minorEastAsia" w:hAnsi="Century Gothic"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5"/>
  </w:num>
  <w:num w:numId="5">
    <w:abstractNumId w:val="7"/>
  </w:num>
  <w:num w:numId="6">
    <w:abstractNumId w:val="1"/>
  </w:num>
  <w:num w:numId="7">
    <w:abstractNumId w:val="2"/>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CA"/>
    <w:rsid w:val="001161EE"/>
    <w:rsid w:val="001B7C35"/>
    <w:rsid w:val="003E7347"/>
    <w:rsid w:val="00416154"/>
    <w:rsid w:val="00452AF4"/>
    <w:rsid w:val="005A5562"/>
    <w:rsid w:val="006C5069"/>
    <w:rsid w:val="00767BAC"/>
    <w:rsid w:val="00770D08"/>
    <w:rsid w:val="007B0D3C"/>
    <w:rsid w:val="009625F4"/>
    <w:rsid w:val="00991DB5"/>
    <w:rsid w:val="009B375E"/>
    <w:rsid w:val="00CF410D"/>
    <w:rsid w:val="00D921CE"/>
    <w:rsid w:val="00E46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ECF6D"/>
  <w15:docId w15:val="{785FE5D7-4020-4874-9385-11E0E392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62CA"/>
    <w:rPr>
      <w:sz w:val="24"/>
    </w:rPr>
  </w:style>
  <w:style w:type="paragraph" w:styleId="Nadpis1">
    <w:name w:val="heading 1"/>
    <w:basedOn w:val="Normln"/>
    <w:next w:val="Normln"/>
    <w:link w:val="Nadpis1Char"/>
    <w:uiPriority w:val="9"/>
    <w:qFormat/>
    <w:pPr>
      <w:keepNext/>
      <w:keepLines/>
      <w:spacing w:before="400" w:after="40" w:line="240" w:lineRule="auto"/>
      <w:outlineLvl w:val="0"/>
    </w:pPr>
    <w:rPr>
      <w:rFonts w:asciiTheme="majorHAnsi" w:eastAsiaTheme="majorEastAsia" w:hAnsiTheme="majorHAnsi" w:cstheme="majorBidi"/>
      <w:color w:val="94B6D2" w:themeColor="accent1"/>
      <w:sz w:val="28"/>
      <w:szCs w:val="28"/>
    </w:rPr>
  </w:style>
  <w:style w:type="paragraph" w:styleId="Nadpis2">
    <w:name w:val="heading 2"/>
    <w:basedOn w:val="Normln"/>
    <w:next w:val="Normln"/>
    <w:link w:val="Nadpis2Char"/>
    <w:uiPriority w:val="9"/>
    <w:unhideWhenUsed/>
    <w:qFormat/>
    <w:rsid w:val="003E7347"/>
    <w:pPr>
      <w:keepNext/>
      <w:keepLines/>
      <w:spacing w:before="160" w:after="0" w:line="240" w:lineRule="auto"/>
      <w:outlineLvl w:val="1"/>
    </w:pPr>
    <w:rPr>
      <w:rFonts w:asciiTheme="majorHAnsi" w:eastAsiaTheme="majorEastAsia" w:hAnsiTheme="majorHAnsi" w:cstheme="majorBidi"/>
      <w:color w:val="595959" w:themeColor="text1" w:themeTint="A6"/>
      <w:szCs w:val="24"/>
    </w:rPr>
  </w:style>
  <w:style w:type="paragraph" w:styleId="Nadpis3">
    <w:name w:val="heading 3"/>
    <w:basedOn w:val="Normln"/>
    <w:next w:val="Normln"/>
    <w:link w:val="Nadpis3Char"/>
    <w:uiPriority w:val="9"/>
    <w:semiHidden/>
    <w:unhideWhenUsed/>
    <w:qFormat/>
    <w:pPr>
      <w:keepNext/>
      <w:keepLines/>
      <w:spacing w:before="40" w:after="0" w:line="240" w:lineRule="auto"/>
      <w:outlineLvl w:val="2"/>
    </w:pPr>
    <w:rPr>
      <w:rFonts w:asciiTheme="majorHAnsi" w:eastAsiaTheme="majorEastAsia" w:hAnsiTheme="majorHAnsi" w:cstheme="majorBidi"/>
      <w:color w:val="94B6D2" w:themeColor="accent1"/>
      <w:sz w:val="22"/>
      <w:szCs w:val="22"/>
    </w:rPr>
  </w:style>
  <w:style w:type="paragraph" w:styleId="Nadpis4">
    <w:name w:val="heading 4"/>
    <w:basedOn w:val="Normln"/>
    <w:next w:val="Normln"/>
    <w:link w:val="Nadpis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Nadpis5">
    <w:name w:val="heading 5"/>
    <w:basedOn w:val="Normln"/>
    <w:next w:val="Normln"/>
    <w:link w:val="Nadpis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Nadpis6">
    <w:name w:val="heading 6"/>
    <w:basedOn w:val="Normln"/>
    <w:next w:val="Normln"/>
    <w:link w:val="Nadpis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Nadpis7">
    <w:name w:val="heading 7"/>
    <w:basedOn w:val="Normln"/>
    <w:next w:val="Normln"/>
    <w:link w:val="Nadpis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Nadpis8">
    <w:name w:val="heading 8"/>
    <w:basedOn w:val="Normln"/>
    <w:next w:val="Normln"/>
    <w:link w:val="Nadpis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Nadpis9">
    <w:name w:val="heading 9"/>
    <w:basedOn w:val="Normln"/>
    <w:next w:val="Normln"/>
    <w:link w:val="Nadpis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Nzevknihy">
    <w:name w:val="Book Title"/>
    <w:basedOn w:val="Standardnpsmoodstavce"/>
    <w:uiPriority w:val="33"/>
    <w:qFormat/>
    <w:rPr>
      <w:b/>
      <w:bCs/>
      <w:caps w:val="0"/>
      <w:smallCaps/>
      <w:spacing w:val="10"/>
    </w:rPr>
  </w:style>
  <w:style w:type="paragraph" w:styleId="Titulek">
    <w:name w:val="caption"/>
    <w:basedOn w:val="Normln"/>
    <w:next w:val="Normln"/>
    <w:uiPriority w:val="35"/>
    <w:semiHidden/>
    <w:unhideWhenUsed/>
    <w:qFormat/>
    <w:pPr>
      <w:spacing w:line="240" w:lineRule="auto"/>
    </w:pPr>
    <w:rPr>
      <w:b/>
      <w:bCs/>
      <w:smallCaps/>
      <w:color w:val="595959" w:themeColor="text1" w:themeTint="A6"/>
      <w:spacing w:val="6"/>
    </w:rPr>
  </w:style>
  <w:style w:type="character" w:styleId="Zdraznn">
    <w:name w:val="Emphasis"/>
    <w:basedOn w:val="Standardnpsmoodstavce"/>
    <w:uiPriority w:val="20"/>
    <w:qFormat/>
    <w:rPr>
      <w:i/>
      <w:iCs/>
      <w:color w:val="000000" w:themeColor="text1"/>
    </w:rPr>
  </w:style>
  <w:style w:type="character" w:customStyle="1" w:styleId="Nadpis1Char">
    <w:name w:val="Nadpis 1 Char"/>
    <w:basedOn w:val="Standardnpsmoodstavce"/>
    <w:link w:val="Nadpis1"/>
    <w:uiPriority w:val="9"/>
    <w:rPr>
      <w:rFonts w:asciiTheme="majorHAnsi" w:eastAsiaTheme="majorEastAsia" w:hAnsiTheme="majorHAnsi" w:cstheme="majorBidi"/>
      <w:color w:val="94B6D2" w:themeColor="accent1"/>
      <w:sz w:val="28"/>
      <w:szCs w:val="28"/>
    </w:rPr>
  </w:style>
  <w:style w:type="character" w:customStyle="1" w:styleId="Nadpis2Char">
    <w:name w:val="Nadpis 2 Char"/>
    <w:basedOn w:val="Standardnpsmoodstavce"/>
    <w:link w:val="Nadpis2"/>
    <w:uiPriority w:val="9"/>
    <w:rsid w:val="003E7347"/>
    <w:rPr>
      <w:rFonts w:asciiTheme="majorHAnsi" w:eastAsiaTheme="majorEastAsia" w:hAnsiTheme="majorHAnsi" w:cstheme="majorBidi"/>
      <w:color w:val="595959" w:themeColor="text1" w:themeTint="A6"/>
      <w:sz w:val="24"/>
      <w:szCs w:val="24"/>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94B6D2" w:themeColor="accent1"/>
      <w:sz w:val="22"/>
      <w:szCs w:val="22"/>
    </w:rPr>
  </w:style>
  <w:style w:type="character" w:customStyle="1" w:styleId="Nadpis4Char">
    <w:name w:val="Nadpis 4 Char"/>
    <w:basedOn w:val="Standardnpsmoodstavce"/>
    <w:link w:val="Nadpis4"/>
    <w:uiPriority w:val="9"/>
    <w:semiHidden/>
    <w:rPr>
      <w:rFonts w:asciiTheme="majorHAnsi" w:eastAsiaTheme="majorEastAsia" w:hAnsiTheme="majorHAnsi" w:cstheme="majorBidi"/>
      <w:b/>
      <w:bCs/>
      <w:color w:val="000000" w:themeColor="text1"/>
      <w:sz w:val="20"/>
      <w:szCs w:val="20"/>
    </w:rPr>
  </w:style>
  <w:style w:type="character" w:customStyle="1" w:styleId="Nadpis5Char">
    <w:name w:val="Nadpis 5 Char"/>
    <w:basedOn w:val="Standardnpsmoodstavce"/>
    <w:link w:val="Nadpis5"/>
    <w:uiPriority w:val="9"/>
    <w:semiHidden/>
    <w:rPr>
      <w:rFonts w:asciiTheme="majorHAnsi" w:eastAsiaTheme="majorEastAsia" w:hAnsiTheme="majorHAnsi" w:cstheme="majorBidi"/>
      <w:sz w:val="20"/>
      <w:szCs w:val="20"/>
    </w:rPr>
  </w:style>
  <w:style w:type="character" w:customStyle="1" w:styleId="Nadpis6Char">
    <w:name w:val="Nadpis 6 Char"/>
    <w:basedOn w:val="Standardnpsmoodstavce"/>
    <w:link w:val="Nadpis6"/>
    <w:uiPriority w:val="9"/>
    <w:semiHidden/>
    <w:rPr>
      <w:rFonts w:asciiTheme="majorHAnsi" w:eastAsiaTheme="majorEastAsia" w:hAnsiTheme="majorHAnsi" w:cstheme="majorBidi"/>
      <w:b/>
      <w:bCs/>
      <w:i/>
      <w:iCs/>
      <w:sz w:val="20"/>
      <w:szCs w:val="20"/>
    </w:rPr>
  </w:style>
  <w:style w:type="character" w:customStyle="1" w:styleId="Nadpis7Char">
    <w:name w:val="Nadpis 7 Char"/>
    <w:basedOn w:val="Standardnpsmoodstavce"/>
    <w:link w:val="Nadpis7"/>
    <w:uiPriority w:val="9"/>
    <w:semiHidden/>
    <w:rPr>
      <w:rFonts w:asciiTheme="majorHAnsi" w:eastAsiaTheme="majorEastAsia" w:hAnsiTheme="majorHAnsi" w:cstheme="majorBidi"/>
      <w:i/>
      <w:iCs/>
      <w:color w:val="000000" w:themeColor="text1"/>
      <w:sz w:val="20"/>
      <w:szCs w:val="20"/>
    </w:rPr>
  </w:style>
  <w:style w:type="character" w:customStyle="1" w:styleId="Nadpis8Char">
    <w:name w:val="Nadpis 8 Char"/>
    <w:basedOn w:val="Standardnpsmoodstavce"/>
    <w:link w:val="Nadpis8"/>
    <w:uiPriority w:val="9"/>
    <w:semiHidden/>
    <w:rPr>
      <w:rFonts w:asciiTheme="majorHAnsi" w:eastAsiaTheme="majorEastAsia" w:hAnsiTheme="majorHAnsi" w:cstheme="majorBidi"/>
      <w:b/>
      <w:bCs/>
      <w:color w:val="000000" w:themeColor="text1"/>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b/>
      <w:bCs/>
      <w:i/>
      <w:iCs/>
      <w:color w:val="000000" w:themeColor="text1"/>
    </w:rPr>
  </w:style>
  <w:style w:type="character" w:styleId="Zdraznnintenzivn">
    <w:name w:val="Intense Emphasis"/>
    <w:basedOn w:val="Standardnpsmoodstavce"/>
    <w:uiPriority w:val="21"/>
    <w:qFormat/>
    <w:rPr>
      <w:b/>
      <w:bCs/>
      <w:i/>
      <w:iCs/>
      <w:color w:val="auto"/>
    </w:rPr>
  </w:style>
  <w:style w:type="paragraph" w:styleId="Vrazncitt">
    <w:name w:val="Intense Quote"/>
    <w:basedOn w:val="Normln"/>
    <w:next w:val="Normln"/>
    <w:link w:val="VrazncittChar"/>
    <w:uiPriority w:val="30"/>
    <w:qFormat/>
    <w:pPr>
      <w:pBdr>
        <w:left w:val="single" w:sz="36" w:space="4" w:color="94B6D2" w:themeColor="accent1"/>
      </w:pBdr>
      <w:spacing w:before="100" w:beforeAutospacing="1"/>
      <w:ind w:left="1224" w:right="1224"/>
    </w:pPr>
    <w:rPr>
      <w:color w:val="94B6D2" w:themeColor="accent1"/>
      <w:sz w:val="28"/>
      <w:szCs w:val="28"/>
    </w:rPr>
  </w:style>
  <w:style w:type="character" w:customStyle="1" w:styleId="VrazncittChar">
    <w:name w:val="Výrazný citát Char"/>
    <w:basedOn w:val="Standardnpsmoodstavce"/>
    <w:link w:val="Vrazncitt"/>
    <w:uiPriority w:val="30"/>
    <w:rPr>
      <w:color w:val="94B6D2" w:themeColor="accent1"/>
      <w:sz w:val="28"/>
      <w:szCs w:val="28"/>
    </w:rPr>
  </w:style>
  <w:style w:type="character" w:styleId="Odkazintenzivn">
    <w:name w:val="Intense Reference"/>
    <w:basedOn w:val="Standardnpsmoodstavce"/>
    <w:uiPriority w:val="32"/>
    <w:qFormat/>
    <w:rPr>
      <w:b/>
      <w:bCs/>
      <w:caps w:val="0"/>
      <w:smallCaps/>
      <w:color w:val="auto"/>
      <w:spacing w:val="5"/>
      <w:u w:val="single"/>
    </w:rPr>
  </w:style>
  <w:style w:type="character" w:styleId="Hypertextovodkaz">
    <w:name w:val="Hyperlink"/>
    <w:basedOn w:val="Standardnpsmoodstavce"/>
    <w:unhideWhenUsed/>
    <w:rPr>
      <w:color w:val="B29C93" w:themeColor="text2" w:themeTint="99"/>
      <w:u w:val="single"/>
    </w:rPr>
  </w:style>
  <w:style w:type="character" w:styleId="Sledovanodkaz">
    <w:name w:val="FollowedHyperlink"/>
    <w:basedOn w:val="Standardnpsmoodstavce"/>
    <w:uiPriority w:val="99"/>
    <w:semiHidden/>
    <w:unhideWhenUsed/>
    <w:rPr>
      <w:color w:val="704404" w:themeColor="followedHyperlink"/>
      <w:u w:val="single"/>
    </w:rPr>
  </w:style>
  <w:style w:type="paragraph" w:styleId="Bezmezer">
    <w:name w:val="No Spacing"/>
    <w:link w:val="BezmezerChar"/>
    <w:uiPriority w:val="1"/>
    <w:qFormat/>
    <w:pPr>
      <w:spacing w:after="0" w:line="240" w:lineRule="auto"/>
    </w:pPr>
  </w:style>
  <w:style w:type="character" w:customStyle="1" w:styleId="BezmezerChar">
    <w:name w:val="Bez mezer Char"/>
    <w:basedOn w:val="Standardnpsmoodstavce"/>
    <w:link w:val="Bezmezer"/>
    <w:uiPriority w:val="1"/>
  </w:style>
  <w:style w:type="paragraph" w:styleId="Citt">
    <w:name w:val="Quote"/>
    <w:basedOn w:val="Normln"/>
    <w:next w:val="Normln"/>
    <w:link w:val="CittChar"/>
    <w:uiPriority w:val="29"/>
    <w:qFormat/>
    <w:pPr>
      <w:spacing w:before="160"/>
      <w:ind w:left="864" w:right="864"/>
    </w:pPr>
    <w:rPr>
      <w:rFonts w:asciiTheme="majorHAnsi" w:eastAsiaTheme="majorEastAsia" w:hAnsiTheme="majorHAnsi" w:cstheme="majorBidi"/>
    </w:rPr>
  </w:style>
  <w:style w:type="character" w:customStyle="1" w:styleId="CittChar">
    <w:name w:val="Citát Char"/>
    <w:basedOn w:val="Standardnpsmoodstavce"/>
    <w:link w:val="Citt"/>
    <w:uiPriority w:val="29"/>
    <w:rPr>
      <w:rFonts w:asciiTheme="majorHAnsi" w:eastAsiaTheme="majorEastAsia" w:hAnsiTheme="majorHAnsi" w:cstheme="majorBidi"/>
    </w:rPr>
  </w:style>
  <w:style w:type="character" w:styleId="Siln">
    <w:name w:val="Strong"/>
    <w:basedOn w:val="Standardnpsmoodstavce"/>
    <w:uiPriority w:val="22"/>
    <w:qFormat/>
    <w:rPr>
      <w:b/>
      <w:bCs/>
    </w:rPr>
  </w:style>
  <w:style w:type="paragraph" w:styleId="Podtitul">
    <w:name w:val="Subtitle"/>
    <w:basedOn w:val="Normln"/>
    <w:next w:val="Normln"/>
    <w:link w:val="PodtitulChar"/>
    <w:uiPriority w:val="11"/>
    <w:qFormat/>
    <w:pPr>
      <w:numPr>
        <w:ilvl w:val="1"/>
      </w:numPr>
    </w:pPr>
    <w:rPr>
      <w:sz w:val="28"/>
      <w:szCs w:val="28"/>
    </w:rPr>
  </w:style>
  <w:style w:type="character" w:customStyle="1" w:styleId="PodtitulChar">
    <w:name w:val="Podtitul Char"/>
    <w:basedOn w:val="Standardnpsmoodstavce"/>
    <w:link w:val="Podtitul"/>
    <w:uiPriority w:val="11"/>
    <w:rPr>
      <w:sz w:val="28"/>
      <w:szCs w:val="28"/>
    </w:rPr>
  </w:style>
  <w:style w:type="character" w:styleId="Zdraznnjemn">
    <w:name w:val="Subtle Emphasis"/>
    <w:basedOn w:val="Standardnpsmoodstavce"/>
    <w:uiPriority w:val="19"/>
    <w:qFormat/>
    <w:rPr>
      <w:i/>
      <w:iCs/>
      <w:color w:val="595959" w:themeColor="text1" w:themeTint="A6"/>
    </w:rPr>
  </w:style>
  <w:style w:type="character" w:styleId="Odkazjemn">
    <w:name w:val="Subtle Reference"/>
    <w:basedOn w:val="Standardnpsmoodstavce"/>
    <w:uiPriority w:val="31"/>
    <w:qFormat/>
    <w:rPr>
      <w:caps w:val="0"/>
      <w:smallCaps/>
      <w:color w:val="404040" w:themeColor="text1" w:themeTint="BF"/>
      <w:u w:val="single" w:color="7F7F7F" w:themeColor="text1" w:themeTint="80"/>
    </w:rPr>
  </w:style>
  <w:style w:type="paragraph" w:styleId="Nzev">
    <w:name w:val="Title"/>
    <w:basedOn w:val="Normln"/>
    <w:next w:val="Normln"/>
    <w:link w:val="NzevChar"/>
    <w:uiPriority w:val="10"/>
    <w:qFormat/>
    <w:pPr>
      <w:spacing w:after="0" w:line="240" w:lineRule="auto"/>
      <w:contextualSpacing/>
    </w:pPr>
    <w:rPr>
      <w:rFonts w:asciiTheme="majorHAnsi" w:eastAsiaTheme="majorEastAsia" w:hAnsiTheme="majorHAnsi" w:cstheme="majorBidi"/>
      <w:color w:val="94B6D2" w:themeColor="accent1"/>
      <w:kern w:val="28"/>
      <w:sz w:val="72"/>
      <w:szCs w:val="72"/>
    </w:rPr>
  </w:style>
  <w:style w:type="character" w:customStyle="1" w:styleId="NzevChar">
    <w:name w:val="Název Char"/>
    <w:basedOn w:val="Standardnpsmoodstavce"/>
    <w:link w:val="Nzev"/>
    <w:uiPriority w:val="10"/>
    <w:rPr>
      <w:rFonts w:asciiTheme="majorHAnsi" w:eastAsiaTheme="majorEastAsia" w:hAnsiTheme="majorHAnsi" w:cstheme="majorBidi"/>
      <w:color w:val="94B6D2" w:themeColor="accent1"/>
      <w:kern w:val="28"/>
      <w:sz w:val="72"/>
      <w:szCs w:val="72"/>
    </w:rPr>
  </w:style>
  <w:style w:type="paragraph" w:styleId="Odstavecseseznamem">
    <w:name w:val="List Paragraph"/>
    <w:basedOn w:val="Normln"/>
    <w:uiPriority w:val="34"/>
    <w:qFormat/>
    <w:pPr>
      <w:ind w:left="720"/>
      <w:contextualSpacing/>
    </w:pPr>
  </w:style>
  <w:style w:type="character" w:styleId="Odkaznakoment">
    <w:name w:val="annotation reference"/>
    <w:basedOn w:val="Standardnpsmoodstavce"/>
    <w:uiPriority w:val="99"/>
    <w:semiHidden/>
    <w:unhideWhenUsed/>
    <w:rsid w:val="009B375E"/>
    <w:rPr>
      <w:sz w:val="16"/>
      <w:szCs w:val="16"/>
    </w:rPr>
  </w:style>
  <w:style w:type="paragraph" w:styleId="Textkomente">
    <w:name w:val="annotation text"/>
    <w:basedOn w:val="Normln"/>
    <w:link w:val="TextkomenteChar"/>
    <w:uiPriority w:val="99"/>
    <w:semiHidden/>
    <w:unhideWhenUsed/>
    <w:rsid w:val="009B375E"/>
    <w:pPr>
      <w:spacing w:line="240" w:lineRule="auto"/>
    </w:pPr>
    <w:rPr>
      <w:sz w:val="20"/>
      <w:szCs w:val="20"/>
    </w:rPr>
  </w:style>
  <w:style w:type="character" w:customStyle="1" w:styleId="TextkomenteChar">
    <w:name w:val="Text komentáře Char"/>
    <w:basedOn w:val="Standardnpsmoodstavce"/>
    <w:link w:val="Textkomente"/>
    <w:uiPriority w:val="99"/>
    <w:semiHidden/>
    <w:rsid w:val="009B375E"/>
    <w:rPr>
      <w:sz w:val="20"/>
      <w:szCs w:val="20"/>
    </w:rPr>
  </w:style>
  <w:style w:type="paragraph" w:styleId="Pedmtkomente">
    <w:name w:val="annotation subject"/>
    <w:basedOn w:val="Textkomente"/>
    <w:next w:val="Textkomente"/>
    <w:link w:val="PedmtkomenteChar"/>
    <w:uiPriority w:val="99"/>
    <w:semiHidden/>
    <w:unhideWhenUsed/>
    <w:rsid w:val="009B375E"/>
    <w:rPr>
      <w:b/>
      <w:bCs/>
    </w:rPr>
  </w:style>
  <w:style w:type="character" w:customStyle="1" w:styleId="PedmtkomenteChar">
    <w:name w:val="Předmět komentáře Char"/>
    <w:basedOn w:val="TextkomenteChar"/>
    <w:link w:val="Pedmtkomente"/>
    <w:uiPriority w:val="99"/>
    <w:semiHidden/>
    <w:rsid w:val="009B375E"/>
    <w:rPr>
      <w:b/>
      <w:bCs/>
      <w:sz w:val="20"/>
      <w:szCs w:val="20"/>
    </w:rPr>
  </w:style>
  <w:style w:type="paragraph" w:styleId="Textbubliny">
    <w:name w:val="Balloon Text"/>
    <w:basedOn w:val="Normln"/>
    <w:link w:val="TextbublinyChar"/>
    <w:uiPriority w:val="99"/>
    <w:semiHidden/>
    <w:unhideWhenUsed/>
    <w:rsid w:val="009B37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37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3551">
      <w:bodyDiv w:val="1"/>
      <w:marLeft w:val="0"/>
      <w:marRight w:val="0"/>
      <w:marTop w:val="0"/>
      <w:marBottom w:val="0"/>
      <w:divBdr>
        <w:top w:val="none" w:sz="0" w:space="0" w:color="auto"/>
        <w:left w:val="none" w:sz="0" w:space="0" w:color="auto"/>
        <w:bottom w:val="none" w:sz="0" w:space="0" w:color="auto"/>
        <w:right w:val="none" w:sz="0" w:space="0" w:color="auto"/>
      </w:divBdr>
    </w:div>
    <w:div w:id="337969838">
      <w:bodyDiv w:val="1"/>
      <w:marLeft w:val="0"/>
      <w:marRight w:val="0"/>
      <w:marTop w:val="0"/>
      <w:marBottom w:val="0"/>
      <w:divBdr>
        <w:top w:val="none" w:sz="0" w:space="0" w:color="auto"/>
        <w:left w:val="none" w:sz="0" w:space="0" w:color="auto"/>
        <w:bottom w:val="none" w:sz="0" w:space="0" w:color="auto"/>
        <w:right w:val="none" w:sz="0" w:space="0" w:color="auto"/>
      </w:divBdr>
    </w:div>
    <w:div w:id="633800114">
      <w:bodyDiv w:val="1"/>
      <w:marLeft w:val="0"/>
      <w:marRight w:val="0"/>
      <w:marTop w:val="0"/>
      <w:marBottom w:val="0"/>
      <w:divBdr>
        <w:top w:val="none" w:sz="0" w:space="0" w:color="auto"/>
        <w:left w:val="none" w:sz="0" w:space="0" w:color="auto"/>
        <w:bottom w:val="none" w:sz="0" w:space="0" w:color="auto"/>
        <w:right w:val="none" w:sz="0" w:space="0" w:color="auto"/>
      </w:divBdr>
    </w:div>
    <w:div w:id="935212111">
      <w:bodyDiv w:val="1"/>
      <w:marLeft w:val="0"/>
      <w:marRight w:val="0"/>
      <w:marTop w:val="0"/>
      <w:marBottom w:val="0"/>
      <w:divBdr>
        <w:top w:val="none" w:sz="0" w:space="0" w:color="auto"/>
        <w:left w:val="none" w:sz="0" w:space="0" w:color="auto"/>
        <w:bottom w:val="none" w:sz="0" w:space="0" w:color="auto"/>
        <w:right w:val="none" w:sz="0" w:space="0" w:color="auto"/>
      </w:divBdr>
    </w:div>
    <w:div w:id="1076166951">
      <w:bodyDiv w:val="1"/>
      <w:marLeft w:val="0"/>
      <w:marRight w:val="0"/>
      <w:marTop w:val="0"/>
      <w:marBottom w:val="0"/>
      <w:divBdr>
        <w:top w:val="none" w:sz="0" w:space="0" w:color="auto"/>
        <w:left w:val="none" w:sz="0" w:space="0" w:color="auto"/>
        <w:bottom w:val="none" w:sz="0" w:space="0" w:color="auto"/>
        <w:right w:val="none" w:sz="0" w:space="0" w:color="auto"/>
      </w:divBdr>
    </w:div>
    <w:div w:id="1154182284">
      <w:bodyDiv w:val="1"/>
      <w:marLeft w:val="0"/>
      <w:marRight w:val="0"/>
      <w:marTop w:val="0"/>
      <w:marBottom w:val="0"/>
      <w:divBdr>
        <w:top w:val="none" w:sz="0" w:space="0" w:color="auto"/>
        <w:left w:val="none" w:sz="0" w:space="0" w:color="auto"/>
        <w:bottom w:val="none" w:sz="0" w:space="0" w:color="auto"/>
        <w:right w:val="none" w:sz="0" w:space="0" w:color="auto"/>
      </w:divBdr>
    </w:div>
    <w:div w:id="1188985911">
      <w:bodyDiv w:val="1"/>
      <w:marLeft w:val="0"/>
      <w:marRight w:val="0"/>
      <w:marTop w:val="0"/>
      <w:marBottom w:val="0"/>
      <w:divBdr>
        <w:top w:val="none" w:sz="0" w:space="0" w:color="auto"/>
        <w:left w:val="none" w:sz="0" w:space="0" w:color="auto"/>
        <w:bottom w:val="none" w:sz="0" w:space="0" w:color="auto"/>
        <w:right w:val="none" w:sz="0" w:space="0" w:color="auto"/>
      </w:divBdr>
    </w:div>
    <w:div w:id="1829437765">
      <w:bodyDiv w:val="1"/>
      <w:marLeft w:val="0"/>
      <w:marRight w:val="0"/>
      <w:marTop w:val="0"/>
      <w:marBottom w:val="0"/>
      <w:divBdr>
        <w:top w:val="none" w:sz="0" w:space="0" w:color="auto"/>
        <w:left w:val="none" w:sz="0" w:space="0" w:color="auto"/>
        <w:bottom w:val="none" w:sz="0" w:space="0" w:color="auto"/>
        <w:right w:val="none" w:sz="0" w:space="0" w:color="auto"/>
      </w:divBdr>
    </w:div>
    <w:div w:id="213054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lakova.sara\AppData\Roaming\Microsoft\&#352;ablony\Ion%20(pr&#225;zdn&#233;).dotx" TargetMode="External"/></Relationships>
</file>

<file path=word/theme/theme1.xml><?xml version="1.0" encoding="utf-8"?>
<a:theme xmlns:a="http://schemas.openxmlformats.org/drawingml/2006/main" name="Ion">
  <a:themeElements>
    <a:clrScheme name="Mediá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759410CA-F224-4CB1-B929-C6AAC09F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(prázdné).dotx</Template>
  <TotalTime>33</TotalTime>
  <Pages>6</Pages>
  <Words>1031</Words>
  <Characters>6086</Characters>
  <Application>Microsoft Office Word</Application>
  <DocSecurity>0</DocSecurity>
  <Lines>50</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Sára Šuláková</dc:creator>
  <cp:lastModifiedBy>Šuláková Sára</cp:lastModifiedBy>
  <cp:revision>9</cp:revision>
  <dcterms:created xsi:type="dcterms:W3CDTF">2014-02-23T09:36:00Z</dcterms:created>
  <dcterms:modified xsi:type="dcterms:W3CDTF">2014-02-27T09:23:00Z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